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00000" w:rsidRDefault="003B7500">
      <w:pPr>
        <w:spacing w:line="276" w:lineRule="auto"/>
        <w:jc w:val="center"/>
      </w:pPr>
      <w:bookmarkStart w:id="0" w:name="_GoBack"/>
      <w:bookmarkEnd w:id="0"/>
    </w:p>
    <w:p w:rsidR="00000000" w:rsidRDefault="003B7500">
      <w:pPr>
        <w:spacing w:line="276" w:lineRule="auto"/>
        <w:jc w:val="center"/>
        <w:rPr>
          <w:rFonts w:ascii="Arial" w:hAnsi="Arial" w:cs="Arial"/>
          <w:b/>
          <w:bCs/>
          <w:sz w:val="28"/>
          <w:szCs w:val="28"/>
        </w:rPr>
      </w:pPr>
      <w:r>
        <w:rPr>
          <w:rFonts w:ascii="Arial" w:hAnsi="Arial" w:cs="Arial"/>
          <w:b/>
          <w:bCs/>
          <w:sz w:val="28"/>
          <w:szCs w:val="28"/>
        </w:rPr>
        <w:t>EDITAL DE CHAMAMENTO PÚBLICO - SEMA N° 00</w:t>
      </w:r>
      <w:r>
        <w:rPr>
          <w:rFonts w:ascii="Arial" w:hAnsi="Arial" w:cs="Arial"/>
          <w:b/>
          <w:bCs/>
          <w:sz w:val="28"/>
          <w:szCs w:val="28"/>
        </w:rPr>
        <w:t>2</w:t>
      </w:r>
      <w:r>
        <w:rPr>
          <w:rFonts w:ascii="Arial" w:hAnsi="Arial" w:cs="Arial"/>
          <w:b/>
          <w:bCs/>
          <w:sz w:val="28"/>
          <w:szCs w:val="28"/>
        </w:rPr>
        <w:t>/201</w:t>
      </w:r>
      <w:r>
        <w:rPr>
          <w:rFonts w:ascii="Arial" w:hAnsi="Arial" w:cs="Arial"/>
          <w:b/>
          <w:bCs/>
          <w:sz w:val="28"/>
          <w:szCs w:val="28"/>
        </w:rPr>
        <w:t>9</w:t>
      </w:r>
      <w:r>
        <w:rPr>
          <w:rFonts w:ascii="Arial" w:hAnsi="Arial" w:cs="Arial"/>
          <w:b/>
          <w:bCs/>
          <w:sz w:val="28"/>
          <w:szCs w:val="28"/>
        </w:rPr>
        <w:t xml:space="preserve"> </w:t>
      </w:r>
    </w:p>
    <w:p w:rsidR="00000000" w:rsidRDefault="003B7500">
      <w:pPr>
        <w:spacing w:line="276" w:lineRule="auto"/>
        <w:jc w:val="center"/>
      </w:pPr>
      <w:r>
        <w:rPr>
          <w:rFonts w:ascii="Arial" w:hAnsi="Arial" w:cs="Arial"/>
          <w:b/>
          <w:bCs/>
          <w:sz w:val="28"/>
          <w:szCs w:val="28"/>
        </w:rPr>
        <w:t xml:space="preserve"> </w:t>
      </w:r>
      <w:r>
        <w:rPr>
          <w:rFonts w:ascii="Arial" w:hAnsi="Arial" w:cs="Arial"/>
          <w:b/>
          <w:bCs/>
          <w:sz w:val="28"/>
          <w:szCs w:val="28"/>
        </w:rPr>
        <w:t>Processo nº 16.00</w:t>
      </w:r>
      <w:r>
        <w:rPr>
          <w:rFonts w:ascii="Arial" w:hAnsi="Arial" w:cs="Arial"/>
          <w:b/>
          <w:bCs/>
          <w:sz w:val="28"/>
          <w:szCs w:val="28"/>
        </w:rPr>
        <w:t>306</w:t>
      </w:r>
      <w:r>
        <w:rPr>
          <w:rFonts w:ascii="Arial" w:hAnsi="Arial" w:cs="Arial"/>
          <w:b/>
          <w:bCs/>
          <w:sz w:val="28"/>
          <w:szCs w:val="28"/>
        </w:rPr>
        <w:t>-00/201</w:t>
      </w:r>
      <w:r>
        <w:rPr>
          <w:rFonts w:ascii="Arial" w:hAnsi="Arial" w:cs="Arial"/>
          <w:b/>
          <w:bCs/>
          <w:sz w:val="28"/>
          <w:szCs w:val="28"/>
        </w:rPr>
        <w:t>9</w:t>
      </w:r>
    </w:p>
    <w:p w:rsidR="00000000" w:rsidRDefault="003B7500">
      <w:pPr>
        <w:spacing w:line="276" w:lineRule="auto"/>
        <w:jc w:val="center"/>
      </w:pPr>
    </w:p>
    <w:p w:rsidR="00000000" w:rsidRDefault="003B7500">
      <w:pPr>
        <w:spacing w:line="276"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TERMO DE COLABORAÇÃO</w:t>
      </w:r>
    </w:p>
    <w:p w:rsidR="00000000" w:rsidRDefault="003B7500">
      <w:pPr>
        <w:spacing w:line="252" w:lineRule="auto"/>
        <w:ind w:left="720"/>
        <w:rPr>
          <w:rFonts w:ascii="Times New Roman" w:eastAsia="Arial" w:hAnsi="Times New Roman" w:cs="Times New Roman"/>
          <w:color w:val="000000"/>
          <w:sz w:val="24"/>
          <w:szCs w:val="24"/>
        </w:rPr>
      </w:pPr>
    </w:p>
    <w:p w:rsidR="00000000" w:rsidRDefault="003B7500">
      <w:pPr>
        <w:spacing w:line="252" w:lineRule="auto"/>
        <w:ind w:left="720"/>
        <w:rPr>
          <w:rFonts w:ascii="Times New Roman" w:eastAsia="Arial" w:hAnsi="Times New Roman" w:cs="Times New Roman"/>
          <w:color w:val="000000"/>
          <w:sz w:val="24"/>
          <w:szCs w:val="24"/>
        </w:rPr>
      </w:pPr>
    </w:p>
    <w:p w:rsidR="00000000" w:rsidRDefault="003B7500">
      <w:pPr>
        <w:tabs>
          <w:tab w:val="left" w:pos="566"/>
        </w:tabs>
        <w:spacing w:line="252" w:lineRule="auto"/>
        <w:jc w:val="both"/>
      </w:pPr>
      <w:r>
        <w:rPr>
          <w:rFonts w:ascii="Times New Roman" w:eastAsia="Arial" w:hAnsi="Times New Roman" w:cs="Times New Roman"/>
          <w:color w:val="000000"/>
          <w:sz w:val="24"/>
          <w:szCs w:val="24"/>
        </w:rPr>
        <w:t xml:space="preserve">A </w:t>
      </w:r>
      <w:r>
        <w:rPr>
          <w:rFonts w:ascii="Times New Roman" w:eastAsia="Arial" w:hAnsi="Times New Roman" w:cs="Times New Roman"/>
          <w:b/>
          <w:color w:val="000000"/>
          <w:sz w:val="24"/>
          <w:szCs w:val="24"/>
        </w:rPr>
        <w:t>PREFEITURA DO MUNICÍPIO DE PORTO VELHO</w:t>
      </w:r>
      <w:r>
        <w:rPr>
          <w:rFonts w:ascii="Times New Roman" w:eastAsia="Arial" w:hAnsi="Times New Roman" w:cs="Times New Roman"/>
          <w:color w:val="000000"/>
          <w:sz w:val="24"/>
          <w:szCs w:val="24"/>
        </w:rPr>
        <w:t xml:space="preserve">, por intermédio da </w:t>
      </w:r>
      <w:r>
        <w:rPr>
          <w:rFonts w:ascii="Times New Roman" w:eastAsia="Arial" w:hAnsi="Times New Roman" w:cs="Times New Roman"/>
          <w:b/>
          <w:color w:val="000000"/>
          <w:sz w:val="24"/>
          <w:szCs w:val="24"/>
        </w:rPr>
        <w:t>Secretaria Municipal de Integração - SEMI</w:t>
      </w:r>
      <w:r>
        <w:rPr>
          <w:rFonts w:ascii="Times New Roman" w:eastAsia="Arial" w:hAnsi="Times New Roman" w:cs="Times New Roman"/>
          <w:color w:val="000000"/>
          <w:sz w:val="24"/>
          <w:szCs w:val="24"/>
        </w:rPr>
        <w:t>, através da</w:t>
      </w:r>
      <w:r>
        <w:rPr>
          <w:rFonts w:ascii="Arial" w:eastAsia="Arial" w:hAnsi="Arial" w:cs="Arial"/>
          <w:b/>
          <w:bCs/>
          <w:color w:val="000000"/>
          <w:sz w:val="20"/>
          <w:szCs w:val="20"/>
        </w:rPr>
        <w:t xml:space="preserve"> </w:t>
      </w:r>
      <w:r>
        <w:rPr>
          <w:rFonts w:ascii="Times New Roman" w:eastAsia="Arial" w:hAnsi="Times New Roman" w:cs="Times New Roman"/>
          <w:b/>
          <w:bCs/>
          <w:color w:val="000000"/>
          <w:sz w:val="24"/>
          <w:szCs w:val="24"/>
        </w:rPr>
        <w:t>Subsecretaria Municipal de Meio Ambien</w:t>
      </w:r>
      <w:r>
        <w:rPr>
          <w:rFonts w:ascii="Times New Roman" w:eastAsia="Arial" w:hAnsi="Times New Roman" w:cs="Times New Roman"/>
          <w:b/>
          <w:bCs/>
          <w:color w:val="000000"/>
          <w:sz w:val="24"/>
          <w:szCs w:val="24"/>
        </w:rPr>
        <w:t>te e Desenvolvimento Sustentável - SEMA,</w:t>
      </w:r>
      <w:r>
        <w:rPr>
          <w:rFonts w:ascii="Times New Roman" w:eastAsia="Arial" w:hAnsi="Times New Roman" w:cs="Times New Roman"/>
          <w:i/>
          <w:color w:val="FF0000"/>
          <w:sz w:val="24"/>
          <w:szCs w:val="24"/>
        </w:rPr>
        <w:t xml:space="preserve"> </w:t>
      </w:r>
      <w:r>
        <w:rPr>
          <w:rFonts w:ascii="Times New Roman" w:eastAsia="Arial" w:hAnsi="Times New Roman" w:cs="Times New Roman"/>
          <w:color w:val="000000"/>
          <w:sz w:val="24"/>
          <w:szCs w:val="24"/>
        </w:rPr>
        <w:t>torna público, para conhecimento de quantos possam se interessar, o presente</w:t>
      </w:r>
      <w:r>
        <w:rPr>
          <w:rFonts w:ascii="Times New Roman" w:eastAsia="Arial" w:hAnsi="Times New Roman" w:cs="Times New Roman"/>
          <w:i/>
          <w:color w:val="FF0000"/>
          <w:sz w:val="24"/>
          <w:szCs w:val="24"/>
        </w:rPr>
        <w:t xml:space="preserve"> </w:t>
      </w:r>
      <w:r>
        <w:rPr>
          <w:rFonts w:ascii="Times New Roman" w:eastAsia="Arial" w:hAnsi="Times New Roman" w:cs="Times New Roman"/>
          <w:color w:val="000000"/>
          <w:sz w:val="24"/>
          <w:szCs w:val="24"/>
        </w:rPr>
        <w:t xml:space="preserve">Edital de Chamamento Público visando à seleção de Organizações da Sociedade Civil – OSC’s, qualificadas em conformidade com o disposto na </w:t>
      </w:r>
      <w:r>
        <w:rPr>
          <w:rFonts w:ascii="Times New Roman" w:eastAsia="Arial" w:hAnsi="Times New Roman" w:cs="Times New Roman"/>
          <w:color w:val="000000"/>
          <w:sz w:val="24"/>
          <w:szCs w:val="24"/>
        </w:rPr>
        <w:t>Lei Federal n. 13.019, de 31 de julho de 2014 e alterações posteriores, combinada com o Decreto Municipal n. 14.859, de 31 de outubro de 2017, para celebrar TERMO DE COLABORAÇÃO que tem por objeto a realização do</w:t>
      </w:r>
      <w:r>
        <w:rPr>
          <w:rFonts w:ascii="Times New Roman" w:eastAsia="Arial" w:hAnsi="Times New Roman" w:cs="Times New Roman"/>
          <w:color w:val="000000"/>
          <w:sz w:val="24"/>
          <w:szCs w:val="24"/>
        </w:rPr>
        <w:t xml:space="preserve"> </w:t>
      </w:r>
      <w:r>
        <w:rPr>
          <w:rFonts w:ascii="open sansregular" w:eastAsia="Arial" w:hAnsi="open sansregular" w:cs="open sansregular"/>
          <w:i/>
          <w:iCs/>
          <w:color w:val="000000"/>
          <w:sz w:val="32"/>
          <w:szCs w:val="32"/>
        </w:rPr>
        <w:t>Projeto: Semana da Responsabilidade Socioam</w:t>
      </w:r>
      <w:r>
        <w:rPr>
          <w:rFonts w:ascii="open sansregular" w:eastAsia="Arial" w:hAnsi="open sansregular" w:cs="open sansregular"/>
          <w:i/>
          <w:iCs/>
          <w:color w:val="000000"/>
          <w:sz w:val="32"/>
          <w:szCs w:val="32"/>
        </w:rPr>
        <w:t>biental</w:t>
      </w:r>
      <w:r>
        <w:rPr>
          <w:rFonts w:ascii="open sansregular" w:eastAsia="Arial" w:hAnsi="open sansregular" w:cs="open sansregular"/>
          <w:color w:val="000000"/>
          <w:sz w:val="32"/>
          <w:szCs w:val="32"/>
        </w:rPr>
        <w:t xml:space="preserve"> </w:t>
      </w:r>
      <w:r>
        <w:rPr>
          <w:rFonts w:ascii="Arial" w:eastAsia="Arial" w:hAnsi="Arial" w:cs="Arial"/>
          <w:b/>
          <w:i/>
          <w:color w:val="000000"/>
          <w:sz w:val="24"/>
          <w:szCs w:val="24"/>
        </w:rPr>
        <w:t>“QUALIDADE AMBIENTAL URBANA E DESAFIOS REGIONAIS</w:t>
      </w:r>
      <w:r>
        <w:rPr>
          <w:rFonts w:ascii="Arial" w:eastAsia="Arial" w:hAnsi="Arial" w:cs="Arial"/>
          <w:b/>
          <w:i/>
          <w:color w:val="000000"/>
          <w:sz w:val="24"/>
          <w:szCs w:val="24"/>
          <w:shd w:val="clear" w:color="auto" w:fill="FFFFFF"/>
        </w:rPr>
        <w:t>”</w:t>
      </w:r>
      <w:r>
        <w:rPr>
          <w:rFonts w:ascii="Times New Roman" w:hAnsi="Times New Roman" w:cs="Times New Roman"/>
          <w:color w:val="222222"/>
          <w:sz w:val="24"/>
          <w:szCs w:val="24"/>
        </w:rPr>
        <w:t xml:space="preserve"> na capital do Estado de Rondônia, </w:t>
      </w:r>
      <w:r>
        <w:rPr>
          <w:rFonts w:ascii="Times New Roman" w:eastAsia="Arial" w:hAnsi="Times New Roman" w:cs="Times New Roman"/>
          <w:color w:val="auto"/>
          <w:sz w:val="24"/>
          <w:szCs w:val="24"/>
        </w:rPr>
        <w:t>conforme Termo de Referência, no anexo I.</w:t>
      </w:r>
    </w:p>
    <w:p w:rsidR="00000000" w:rsidRDefault="003B7500">
      <w:pPr>
        <w:tabs>
          <w:tab w:val="left" w:pos="566"/>
        </w:tabs>
        <w:spacing w:line="252" w:lineRule="auto"/>
        <w:ind w:firstLine="1134"/>
        <w:jc w:val="both"/>
      </w:pPr>
    </w:p>
    <w:p w:rsidR="00000000" w:rsidRDefault="003B7500">
      <w:pPr>
        <w:tabs>
          <w:tab w:val="left" w:pos="566"/>
        </w:tabs>
        <w:spacing w:line="252" w:lineRule="auto"/>
        <w:jc w:val="both"/>
        <w:rPr>
          <w:rFonts w:ascii="Times New Roman" w:eastAsia="Arial" w:hAnsi="Times New Roman" w:cs="Times New Roman"/>
          <w:color w:val="FF0000"/>
          <w:sz w:val="24"/>
          <w:szCs w:val="24"/>
        </w:rPr>
      </w:pPr>
      <w:r>
        <w:rPr>
          <w:rFonts w:ascii="Times New Roman" w:eastAsia="Arial" w:hAnsi="Times New Roman" w:cs="Times New Roman"/>
          <w:color w:val="000000"/>
          <w:sz w:val="24"/>
          <w:szCs w:val="24"/>
        </w:rPr>
        <w:t xml:space="preserve">O envelope contendo a Proposta de Plano de Trabalho, </w:t>
      </w:r>
      <w:r>
        <w:rPr>
          <w:rFonts w:ascii="Times New Roman" w:eastAsia="Arial" w:hAnsi="Times New Roman" w:cs="Times New Roman"/>
          <w:color w:val="000000"/>
          <w:sz w:val="24"/>
          <w:szCs w:val="24"/>
        </w:rPr>
        <w:t>modelo no anexo II,</w:t>
      </w:r>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 xml:space="preserve">conforme Termo de Referência, no anexo I, </w:t>
      </w:r>
      <w:r>
        <w:rPr>
          <w:rFonts w:ascii="Times New Roman" w:eastAsia="Arial" w:hAnsi="Times New Roman" w:cs="Times New Roman"/>
          <w:color w:val="000000"/>
          <w:sz w:val="24"/>
          <w:szCs w:val="24"/>
        </w:rPr>
        <w:t>e a De</w:t>
      </w:r>
      <w:r>
        <w:rPr>
          <w:rFonts w:ascii="Times New Roman" w:eastAsia="Arial" w:hAnsi="Times New Roman" w:cs="Times New Roman"/>
          <w:color w:val="000000"/>
          <w:sz w:val="24"/>
          <w:szCs w:val="24"/>
        </w:rPr>
        <w:t xml:space="preserve">claração a que se refere o modelo previsto no Anexo III deste Edital, deverá ser entregue impreterivelmente até as 09 (nove) horas, do dia </w:t>
      </w:r>
      <w:r>
        <w:rPr>
          <w:rFonts w:ascii="Times New Roman" w:eastAsia="Arial" w:hAnsi="Times New Roman" w:cs="Times New Roman"/>
          <w:color w:val="000000"/>
          <w:sz w:val="24"/>
          <w:szCs w:val="24"/>
        </w:rPr>
        <w:t>17</w:t>
      </w:r>
      <w:r>
        <w:rPr>
          <w:rFonts w:ascii="Times New Roman" w:eastAsia="Arial" w:hAnsi="Times New Roman" w:cs="Times New Roman"/>
          <w:color w:val="000000"/>
          <w:sz w:val="24"/>
          <w:szCs w:val="24"/>
        </w:rPr>
        <w:t xml:space="preserve"> de </w:t>
      </w:r>
      <w:r>
        <w:rPr>
          <w:rFonts w:ascii="Times New Roman" w:eastAsia="Arial" w:hAnsi="Times New Roman" w:cs="Times New Roman"/>
          <w:color w:val="000000"/>
          <w:sz w:val="24"/>
          <w:szCs w:val="24"/>
        </w:rPr>
        <w:t>junho</w:t>
      </w:r>
      <w:r>
        <w:rPr>
          <w:rFonts w:ascii="Times New Roman" w:eastAsia="Arial" w:hAnsi="Times New Roman" w:cs="Times New Roman"/>
          <w:color w:val="000000"/>
          <w:sz w:val="24"/>
          <w:szCs w:val="24"/>
        </w:rPr>
        <w:t xml:space="preserve"> de 201</w:t>
      </w:r>
      <w:r>
        <w:rPr>
          <w:rFonts w:ascii="Times New Roman" w:eastAsia="Arial" w:hAnsi="Times New Roman" w:cs="Times New Roman"/>
          <w:color w:val="000000"/>
          <w:sz w:val="24"/>
          <w:szCs w:val="24"/>
        </w:rPr>
        <w:t>9</w:t>
      </w:r>
      <w:r>
        <w:rPr>
          <w:rFonts w:ascii="Times New Roman" w:eastAsia="Arial" w:hAnsi="Times New Roman" w:cs="Times New Roman"/>
          <w:color w:val="000000"/>
          <w:sz w:val="24"/>
          <w:szCs w:val="24"/>
        </w:rPr>
        <w:t>, na Secretaria Municipal de Integração - SEMI, localizada na Rua Brasília, n. 2512, Bairro São Cr</w:t>
      </w:r>
      <w:r>
        <w:rPr>
          <w:rFonts w:ascii="Times New Roman" w:eastAsia="Arial" w:hAnsi="Times New Roman" w:cs="Times New Roman"/>
          <w:color w:val="000000"/>
          <w:sz w:val="24"/>
          <w:szCs w:val="24"/>
        </w:rPr>
        <w:t xml:space="preserve">istóvão, na cidade de Porto Velho/RO. </w:t>
      </w:r>
    </w:p>
    <w:p w:rsidR="00000000" w:rsidRDefault="003B7500">
      <w:pPr>
        <w:jc w:val="both"/>
        <w:rPr>
          <w:rFonts w:ascii="Times New Roman" w:eastAsia="Arial" w:hAnsi="Times New Roman" w:cs="Times New Roman"/>
          <w:color w:val="FF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As OSC’s interessadas em participar do Chamamento Público deverão </w:t>
      </w:r>
      <w:r>
        <w:rPr>
          <w:rFonts w:ascii="Times New Roman" w:eastAsia="Arial" w:hAnsi="Times New Roman" w:cs="Times New Roman"/>
          <w:b/>
          <w:color w:val="000000"/>
          <w:sz w:val="24"/>
          <w:szCs w:val="24"/>
          <w:u w:val="single"/>
        </w:rPr>
        <w:t>observar</w:t>
      </w:r>
      <w:r>
        <w:rPr>
          <w:rFonts w:ascii="Times New Roman" w:eastAsia="Arial" w:hAnsi="Times New Roman" w:cs="Times New Roman"/>
          <w:b/>
          <w:color w:val="000000"/>
          <w:sz w:val="24"/>
          <w:szCs w:val="24"/>
        </w:rPr>
        <w:t xml:space="preserve"> </w:t>
      </w:r>
      <w:r>
        <w:rPr>
          <w:rFonts w:ascii="Times New Roman" w:eastAsia="Arial" w:hAnsi="Times New Roman" w:cs="Times New Roman"/>
          <w:b/>
          <w:color w:val="000000"/>
          <w:sz w:val="24"/>
          <w:szCs w:val="24"/>
          <w:u w:val="single"/>
        </w:rPr>
        <w:t>rigorosamente</w:t>
      </w:r>
      <w:r>
        <w:rPr>
          <w:rFonts w:ascii="Times New Roman" w:eastAsia="Arial" w:hAnsi="Times New Roman" w:cs="Times New Roman"/>
          <w:color w:val="000000"/>
          <w:sz w:val="24"/>
          <w:szCs w:val="24"/>
        </w:rPr>
        <w:t xml:space="preserve"> o horário fixado para o credenciamento e protocolo do envelope, pois eventuais atrasos, ainda que mínimos, não serão tolerados.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 xml:space="preserve">Este Edital e seus Anexos estão disponíveis para consulta e impressão no sítio oficial da Administração Pública Municipal, nos seguintes endereços eletrônicos: </w:t>
      </w:r>
      <w:hyperlink r:id="rId7" w:history="1">
        <w:r>
          <w:rPr>
            <w:rStyle w:val="Hyperlink"/>
            <w:rFonts w:ascii="Times New Roman" w:eastAsia="Arial" w:hAnsi="Times New Roman" w:cs="Times New Roman"/>
            <w:sz w:val="24"/>
            <w:szCs w:val="24"/>
          </w:rPr>
          <w:t>www.sema.portovelho.ro.gov.br</w:t>
        </w:r>
      </w:hyperlink>
      <w:r>
        <w:rPr>
          <w:rStyle w:val="Hyperlink"/>
          <w:rFonts w:ascii="Times New Roman" w:eastAsia="Arial" w:hAnsi="Times New Roman" w:cs="Times New Roman"/>
          <w:color w:val="000000"/>
          <w:sz w:val="24"/>
          <w:szCs w:val="24"/>
          <w:u w:val="none"/>
        </w:rPr>
        <w:t xml:space="preserve"> e </w:t>
      </w:r>
      <w:hyperlink r:id="rId8" w:history="1">
        <w:r>
          <w:rPr>
            <w:rStyle w:val="Hyperlink"/>
            <w:rFonts w:ascii="Times New Roman" w:eastAsia="Arial" w:hAnsi="Times New Roman" w:cs="Times New Roman"/>
            <w:sz w:val="24"/>
            <w:szCs w:val="24"/>
          </w:rPr>
          <w:t>www.portovelho.ro.gov.br</w:t>
        </w:r>
      </w:hyperlink>
      <w:r>
        <w:rPr>
          <w:rStyle w:val="Hyperlink"/>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rPr>
        <w:t>.</w:t>
      </w:r>
      <w:r>
        <w:rPr>
          <w:rFonts w:ascii="Times New Roman" w:eastAsia="Arial" w:hAnsi="Times New Roman" w:cs="Times New Roman"/>
          <w:b/>
          <w:color w:val="000000"/>
          <w:sz w:val="24"/>
          <w:szCs w:val="24"/>
        </w:rPr>
        <w:t xml:space="preserve"> </w:t>
      </w:r>
    </w:p>
    <w:p w:rsidR="00000000" w:rsidRDefault="003B7500">
      <w:pPr>
        <w:tabs>
          <w:tab w:val="left" w:pos="560"/>
        </w:tabs>
        <w:spacing w:line="252" w:lineRule="auto"/>
        <w:jc w:val="both"/>
        <w:rPr>
          <w:rFonts w:ascii="Times New Roman" w:eastAsia="Arial" w:hAnsi="Times New Roman" w:cs="Times New Roman"/>
          <w:b/>
          <w:color w:val="000000"/>
          <w:sz w:val="24"/>
          <w:szCs w:val="24"/>
        </w:rPr>
      </w:pPr>
    </w:p>
    <w:p w:rsidR="00000000" w:rsidRDefault="003B7500">
      <w:pPr>
        <w:tabs>
          <w:tab w:val="left" w:pos="560"/>
        </w:tabs>
        <w:spacing w:line="252" w:lineRule="auto"/>
        <w:jc w:val="both"/>
        <w:rPr>
          <w:rFonts w:ascii="Times New Roman" w:eastAsia="Arial" w:hAnsi="Times New Roman" w:cs="Times New Roman"/>
          <w:b/>
          <w:color w:val="000000"/>
          <w:sz w:val="24"/>
          <w:szCs w:val="24"/>
        </w:rPr>
      </w:pPr>
    </w:p>
    <w:p w:rsidR="00000000" w:rsidRDefault="003B7500">
      <w:pPr>
        <w:numPr>
          <w:ilvl w:val="0"/>
          <w:numId w:val="3"/>
        </w:numPr>
        <w:tabs>
          <w:tab w:val="left" w:pos="560"/>
        </w:tabs>
        <w:spacing w:line="252" w:lineRule="auto"/>
        <w:ind w:left="0" w:firstLine="0"/>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FINALIDADE DO EDITAL DE CHAMAMENTO PÚBLICO </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6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1.1.</w:t>
      </w:r>
      <w:r>
        <w:rPr>
          <w:rFonts w:ascii="Times New Roman" w:eastAsia="Arial" w:hAnsi="Times New Roman" w:cs="Times New Roman"/>
          <w:color w:val="000000"/>
          <w:sz w:val="24"/>
          <w:szCs w:val="24"/>
        </w:rPr>
        <w:tab/>
        <w:t>A finalidade do presente Chamamento Público é a seleção de propostas de plano de trabalho, que tenha por objeto a realização do</w:t>
      </w:r>
      <w:r>
        <w:rPr>
          <w:rFonts w:ascii="Times New Roman" w:eastAsia="Arial" w:hAnsi="Times New Roman" w:cs="Times New Roman"/>
          <w:color w:val="000000"/>
          <w:sz w:val="24"/>
          <w:szCs w:val="24"/>
        </w:rPr>
        <w:t xml:space="preserve"> </w:t>
      </w:r>
      <w:r>
        <w:rPr>
          <w:rFonts w:ascii="open sansregular" w:eastAsia="Arial" w:hAnsi="open sansregular" w:cs="open sansregular"/>
          <w:color w:val="000000"/>
          <w:sz w:val="24"/>
          <w:szCs w:val="24"/>
        </w:rPr>
        <w:t>Projeto</w:t>
      </w:r>
      <w:r>
        <w:rPr>
          <w:rFonts w:ascii="open sansregular" w:eastAsia="Arial" w:hAnsi="open sansregular" w:cs="open sansregular"/>
          <w:color w:val="000000"/>
          <w:sz w:val="24"/>
          <w:szCs w:val="24"/>
        </w:rPr>
        <w:t xml:space="preserve">: </w:t>
      </w:r>
      <w:r>
        <w:rPr>
          <w:rFonts w:ascii="open sansregular" w:eastAsia="Arial" w:hAnsi="open sansregular" w:cs="open sansregular"/>
          <w:b/>
          <w:i/>
          <w:iCs/>
          <w:color w:val="000000"/>
          <w:sz w:val="32"/>
          <w:szCs w:val="32"/>
        </w:rPr>
        <w:t xml:space="preserve">Semana da Responsabilidade Socioambiental </w:t>
      </w:r>
      <w:r>
        <w:rPr>
          <w:rFonts w:ascii="Arial" w:eastAsia="Arial" w:hAnsi="Arial" w:cs="Arial"/>
          <w:b/>
          <w:i/>
          <w:iCs/>
          <w:color w:val="000000"/>
          <w:sz w:val="24"/>
          <w:szCs w:val="24"/>
        </w:rPr>
        <w:t>“QUALIDADE AMBIENTAL URBANA E DESAFIOS REGIONAIS</w:t>
      </w:r>
      <w:r>
        <w:rPr>
          <w:rFonts w:ascii="Arial" w:eastAsia="Arial" w:hAnsi="Arial" w:cs="Arial"/>
          <w:b/>
          <w:i/>
          <w:iCs/>
          <w:color w:val="000000"/>
          <w:sz w:val="24"/>
          <w:szCs w:val="24"/>
          <w:shd w:val="clear" w:color="auto" w:fill="FFFFFF"/>
        </w:rPr>
        <w:t>”</w:t>
      </w:r>
      <w:r>
        <w:rPr>
          <w:rFonts w:ascii="Times New Roman" w:hAnsi="Times New Roman" w:cs="Times New Roman"/>
          <w:color w:val="222222"/>
          <w:sz w:val="24"/>
          <w:szCs w:val="24"/>
        </w:rPr>
        <w:t xml:space="preserve"> na capital do Estado de Rondônia</w:t>
      </w:r>
      <w:r>
        <w:rPr>
          <w:rFonts w:ascii="Times New Roman" w:eastAsia="Arial" w:hAnsi="Times New Roman" w:cs="Times New Roman"/>
          <w:color w:val="000000"/>
          <w:sz w:val="24"/>
          <w:szCs w:val="24"/>
        </w:rPr>
        <w:t xml:space="preserve">, por intermédio da </w:t>
      </w:r>
      <w:r>
        <w:rPr>
          <w:rFonts w:ascii="Times New Roman" w:eastAsia="Arial" w:hAnsi="Times New Roman" w:cs="Times New Roman"/>
          <w:b/>
          <w:bCs/>
          <w:color w:val="000000"/>
          <w:sz w:val="24"/>
          <w:szCs w:val="24"/>
        </w:rPr>
        <w:t>Subsecretaria Municipal de Meio Ambiente e Desenvolvimento Sustentável - SEMA</w:t>
      </w:r>
      <w:r>
        <w:rPr>
          <w:rFonts w:ascii="Times New Roman" w:eastAsia="Arial" w:hAnsi="Times New Roman" w:cs="Times New Roman"/>
          <w:color w:val="000000"/>
          <w:sz w:val="24"/>
          <w:szCs w:val="24"/>
        </w:rPr>
        <w:t xml:space="preserve">, visando à formalização de </w:t>
      </w:r>
      <w:r>
        <w:rPr>
          <w:rFonts w:ascii="Times New Roman" w:eastAsia="Arial" w:hAnsi="Times New Roman" w:cs="Times New Roman"/>
          <w:color w:val="auto"/>
          <w:sz w:val="24"/>
          <w:szCs w:val="24"/>
        </w:rPr>
        <w:t>TERMO</w:t>
      </w:r>
      <w:r>
        <w:rPr>
          <w:rFonts w:ascii="Times New Roman" w:eastAsia="Arial" w:hAnsi="Times New Roman" w:cs="Times New Roman"/>
          <w:color w:val="auto"/>
          <w:sz w:val="24"/>
          <w:szCs w:val="24"/>
        </w:rPr>
        <w:t xml:space="preserve"> DE COLABORAÇÃO</w:t>
      </w:r>
      <w:r>
        <w:rPr>
          <w:rFonts w:ascii="Times New Roman" w:eastAsia="Arial" w:hAnsi="Times New Roman" w:cs="Times New Roman"/>
          <w:color w:val="000000"/>
          <w:sz w:val="24"/>
          <w:szCs w:val="24"/>
        </w:rPr>
        <w:t xml:space="preserve"> para consecução de finalidade de interesse público e recíproco, a qual envolverá transferência de recursos financeiros à OSC, conforme condições estabelecidas neste Edital e seus Anexos. </w:t>
      </w:r>
    </w:p>
    <w:p w:rsidR="00000000" w:rsidRDefault="003B7500">
      <w:pPr>
        <w:tabs>
          <w:tab w:val="left" w:pos="566"/>
        </w:tabs>
        <w:spacing w:line="252" w:lineRule="auto"/>
        <w:jc w:val="both"/>
        <w:rPr>
          <w:rFonts w:ascii="Times New Roman" w:eastAsia="Arial" w:hAnsi="Times New Roman" w:cs="Times New Roman"/>
          <w:b/>
          <w:color w:val="000000"/>
          <w:sz w:val="24"/>
          <w:szCs w:val="24"/>
        </w:rPr>
      </w:pPr>
    </w:p>
    <w:p w:rsidR="00000000" w:rsidRDefault="003B7500">
      <w:pPr>
        <w:tabs>
          <w:tab w:val="left" w:pos="566"/>
        </w:tabs>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 xml:space="preserve">1.2. </w:t>
      </w:r>
      <w:r>
        <w:rPr>
          <w:rFonts w:ascii="Times New Roman" w:eastAsia="Arial" w:hAnsi="Times New Roman" w:cs="Times New Roman"/>
          <w:color w:val="000000"/>
          <w:sz w:val="24"/>
          <w:szCs w:val="24"/>
        </w:rPr>
        <w:t>Integram este Edital, para todos os fins e efe</w:t>
      </w:r>
      <w:r>
        <w:rPr>
          <w:rFonts w:ascii="Times New Roman" w:eastAsia="Arial" w:hAnsi="Times New Roman" w:cs="Times New Roman"/>
          <w:color w:val="000000"/>
          <w:sz w:val="24"/>
          <w:szCs w:val="24"/>
        </w:rPr>
        <w:t>itos, os seguintes anexos:</w:t>
      </w:r>
    </w:p>
    <w:p w:rsidR="00000000" w:rsidRDefault="003B7500">
      <w:pPr>
        <w:spacing w:line="252" w:lineRule="auto"/>
        <w:jc w:val="both"/>
        <w:rPr>
          <w:rFonts w:ascii="Times New Roman" w:hAnsi="Times New Roman" w:cs="Times New Roman"/>
          <w:color w:val="000000"/>
          <w:sz w:val="24"/>
          <w:szCs w:val="24"/>
        </w:rPr>
      </w:pP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ANEXO I – Termo de Referência;</w:t>
      </w:r>
    </w:p>
    <w:p w:rsidR="00000000" w:rsidRDefault="003B7500">
      <w:pPr>
        <w:spacing w:line="252" w:lineRule="auto"/>
        <w:jc w:val="both"/>
        <w:rPr>
          <w:rFonts w:ascii="Times New Roman" w:hAnsi="Times New Roman" w:cs="Times New Roman"/>
          <w:color w:val="000000"/>
          <w:sz w:val="24"/>
          <w:szCs w:val="24"/>
        </w:rPr>
      </w:pP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ANEXO II – Minuta de Plano de Trabalho;</w:t>
      </w:r>
    </w:p>
    <w:p w:rsidR="00000000" w:rsidRDefault="003B7500">
      <w:pPr>
        <w:spacing w:line="252" w:lineRule="auto"/>
        <w:jc w:val="both"/>
        <w:rPr>
          <w:rFonts w:ascii="Times New Roman" w:hAnsi="Times New Roman" w:cs="Times New Roman"/>
          <w:color w:val="000000"/>
          <w:sz w:val="24"/>
          <w:szCs w:val="24"/>
        </w:rPr>
      </w:pPr>
    </w:p>
    <w:p w:rsidR="00000000" w:rsidRDefault="003B7500">
      <w:pPr>
        <w:spacing w:line="252" w:lineRule="auto"/>
        <w:jc w:val="both"/>
        <w:rPr>
          <w:rFonts w:ascii="Times New Roman" w:hAnsi="Times New Roman" w:cs="Times New Roman"/>
          <w:b/>
          <w:color w:val="000000"/>
          <w:sz w:val="24"/>
          <w:szCs w:val="24"/>
        </w:rPr>
      </w:pPr>
      <w:r>
        <w:rPr>
          <w:rFonts w:ascii="Times New Roman" w:eastAsia="Arial" w:hAnsi="Times New Roman" w:cs="Times New Roman"/>
          <w:b/>
          <w:color w:val="000000"/>
          <w:sz w:val="24"/>
          <w:szCs w:val="24"/>
        </w:rPr>
        <w:t>ANEXO III – Declaração de Ciência, de Concordância e relativa às alíneas do inciso II do artigo XX do Decreto Municipal n. 14.859/2017;</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hAnsi="Times New Roman" w:cs="Times New Roman"/>
          <w:b/>
          <w:color w:val="000000"/>
          <w:sz w:val="24"/>
          <w:szCs w:val="24"/>
        </w:rPr>
        <w:t xml:space="preserve"> </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ANEXO IV – Declar</w:t>
      </w:r>
      <w:r>
        <w:rPr>
          <w:rFonts w:ascii="Times New Roman" w:eastAsia="Arial" w:hAnsi="Times New Roman" w:cs="Times New Roman"/>
          <w:b/>
          <w:color w:val="000000"/>
          <w:sz w:val="24"/>
          <w:szCs w:val="24"/>
        </w:rPr>
        <w:t>ação sobre instalações e condições materiais;</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ANEXO V – Declaração da não ocorrência de impedimento;</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ANEXO VI – Declaração relativa às alíneas “c”, “k”, “l” e “m” do subitem 9.2. do edital;</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ANEXO VII – Declaração relativa às alíneas “i” e “j” do subitem</w:t>
      </w:r>
      <w:r>
        <w:rPr>
          <w:rFonts w:ascii="Times New Roman" w:eastAsia="Arial" w:hAnsi="Times New Roman" w:cs="Times New Roman"/>
          <w:b/>
          <w:color w:val="000000"/>
          <w:sz w:val="24"/>
          <w:szCs w:val="24"/>
        </w:rPr>
        <w:t xml:space="preserve"> 9.2. do edital;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ANEXO VIII – Declaração de contrapartida de bens e/ou serviços;</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tabs>
          <w:tab w:val="left" w:pos="56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1.3. </w:t>
      </w:r>
      <w:r>
        <w:rPr>
          <w:rFonts w:ascii="Times New Roman" w:eastAsia="Arial" w:hAnsi="Times New Roman" w:cs="Times New Roman"/>
          <w:color w:val="000000"/>
          <w:sz w:val="24"/>
          <w:szCs w:val="24"/>
        </w:rPr>
        <w:t xml:space="preserve">O procedimento de seleção será regido pela Lei Federal n. 13.019, de 31 de Julho de 2014, alterada pela Lei Federal n. 13.204, de 14 de Dezembro de 2015, pelo Decreto </w:t>
      </w:r>
      <w:r>
        <w:rPr>
          <w:rFonts w:ascii="Times New Roman" w:eastAsia="Arial" w:hAnsi="Times New Roman" w:cs="Times New Roman"/>
          <w:color w:val="000000"/>
          <w:sz w:val="24"/>
          <w:szCs w:val="24"/>
        </w:rPr>
        <w:t xml:space="preserve">Municipal n. 14.859, de 31 de outubro de 2017, pelos demais normativos aplicáveis e condições previstas neste Edital.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413"/>
        </w:tabs>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rPr>
        <w:t xml:space="preserve">1.4. </w:t>
      </w:r>
      <w:r>
        <w:rPr>
          <w:rFonts w:ascii="Times New Roman" w:eastAsia="Arial" w:hAnsi="Times New Roman" w:cs="Times New Roman"/>
          <w:color w:val="000000"/>
          <w:sz w:val="24"/>
          <w:szCs w:val="24"/>
        </w:rPr>
        <w:t>Será</w:t>
      </w:r>
      <w:r>
        <w:rPr>
          <w:rFonts w:ascii="Times New Roman" w:eastAsia="Arial" w:hAnsi="Times New Roman" w:cs="Times New Roman"/>
          <w:color w:val="000000"/>
          <w:sz w:val="24"/>
          <w:szCs w:val="24"/>
        </w:rPr>
        <w:t xml:space="preserve"> selecionada apenas uma proposta, observando-se a ordem classificatória e a disponibilidade orçamentária para a celebração dos </w:t>
      </w:r>
      <w:r>
        <w:rPr>
          <w:rFonts w:ascii="Times New Roman" w:eastAsia="Arial" w:hAnsi="Times New Roman" w:cs="Times New Roman"/>
          <w:color w:val="000000"/>
          <w:sz w:val="24"/>
          <w:szCs w:val="24"/>
        </w:rPr>
        <w:t>Termos de</w:t>
      </w:r>
      <w:r>
        <w:rPr>
          <w:rFonts w:ascii="Times New Roman" w:eastAsia="Arial" w:hAnsi="Times New Roman" w:cs="Times New Roman"/>
          <w:sz w:val="24"/>
          <w:szCs w:val="24"/>
        </w:rPr>
        <w:t xml:space="preserve"> Colaboração, </w:t>
      </w:r>
      <w:r>
        <w:rPr>
          <w:rFonts w:ascii="Times New Roman" w:eastAsia="Arial" w:hAnsi="Times New Roman" w:cs="Times New Roman"/>
          <w:sz w:val="24"/>
          <w:szCs w:val="24"/>
        </w:rPr>
        <w:t>sendo obrigatório a OSC ter sede no Município de Porto Velho.</w:t>
      </w:r>
    </w:p>
    <w:p w:rsidR="00000000" w:rsidRDefault="003B7500">
      <w:pPr>
        <w:tabs>
          <w:tab w:val="left" w:pos="413"/>
        </w:tabs>
        <w:spacing w:line="252" w:lineRule="auto"/>
        <w:jc w:val="both"/>
        <w:rPr>
          <w:rFonts w:ascii="Times New Roman" w:hAnsi="Times New Roman" w:cs="Times New Roman"/>
          <w:sz w:val="24"/>
          <w:szCs w:val="24"/>
        </w:rPr>
      </w:pPr>
    </w:p>
    <w:p w:rsidR="00000000" w:rsidRDefault="003B7500">
      <w:pPr>
        <w:tabs>
          <w:tab w:val="left" w:pos="413"/>
        </w:tabs>
        <w:spacing w:line="252" w:lineRule="auto"/>
        <w:jc w:val="both"/>
        <w:rPr>
          <w:rFonts w:ascii="Times New Roman" w:eastAsia="Arial" w:hAnsi="Times New Roman" w:cs="Times New Roman"/>
          <w:color w:val="auto"/>
          <w:sz w:val="24"/>
          <w:szCs w:val="24"/>
        </w:rPr>
      </w:pPr>
      <w:r>
        <w:rPr>
          <w:rFonts w:ascii="Times New Roman" w:eastAsia="Arial" w:hAnsi="Times New Roman" w:cs="Times New Roman"/>
          <w:b/>
          <w:bCs/>
          <w:color w:val="auto"/>
          <w:sz w:val="24"/>
          <w:szCs w:val="24"/>
        </w:rPr>
        <w:t>1.5</w:t>
      </w:r>
      <w:r>
        <w:rPr>
          <w:rFonts w:ascii="Times New Roman" w:eastAsia="Arial" w:hAnsi="Times New Roman" w:cs="Times New Roman"/>
          <w:color w:val="auto"/>
          <w:sz w:val="24"/>
          <w:szCs w:val="24"/>
        </w:rPr>
        <w:t xml:space="preserve"> - DA PROGRAMAÇÃO ORÇAMENTÁRIA</w:t>
      </w:r>
    </w:p>
    <w:p w:rsidR="00000000" w:rsidRDefault="003B7500">
      <w:pPr>
        <w:tabs>
          <w:tab w:val="left" w:pos="413"/>
        </w:tabs>
        <w:spacing w:line="252" w:lineRule="auto"/>
        <w:jc w:val="both"/>
        <w:rPr>
          <w:rFonts w:ascii="Times New Roman" w:hAnsi="Times New Roman" w:cs="Times New Roman"/>
          <w:color w:val="auto"/>
          <w:sz w:val="24"/>
          <w:szCs w:val="24"/>
        </w:rPr>
      </w:pPr>
      <w:r>
        <w:rPr>
          <w:rFonts w:ascii="Times New Roman" w:eastAsia="Arial" w:hAnsi="Times New Roman" w:cs="Times New Roman"/>
          <w:color w:val="auto"/>
          <w:sz w:val="24"/>
          <w:szCs w:val="24"/>
        </w:rPr>
        <w:t>1.5.1 - As despesas decorrentes deste Chamamento Público correrão à conta dos recursos orçamentários consignados no orçamento do Municíp</w:t>
      </w:r>
      <w:r>
        <w:rPr>
          <w:rFonts w:ascii="Times New Roman" w:eastAsia="Arial" w:hAnsi="Times New Roman" w:cs="Times New Roman"/>
          <w:color w:val="auto"/>
          <w:sz w:val="24"/>
          <w:szCs w:val="24"/>
        </w:rPr>
        <w:t>io e suas respectivas dotações orçamentárias serão:</w:t>
      </w:r>
    </w:p>
    <w:p w:rsidR="00000000" w:rsidRDefault="003B7500">
      <w:pPr>
        <w:tabs>
          <w:tab w:val="left" w:pos="413"/>
        </w:tabs>
        <w:spacing w:line="25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 16.31.18.542.350.2.911 - Realizar Eventos de Educação, Gestão e Sustentabilidade Ambiental.</w:t>
      </w:r>
    </w:p>
    <w:p w:rsidR="00000000" w:rsidRDefault="003B7500">
      <w:pPr>
        <w:tabs>
          <w:tab w:val="left" w:pos="413"/>
        </w:tabs>
        <w:spacing w:line="25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Elemento de Despesa: 33.50.43 – Subvenções Sociais – Fonte: 01.00/00.17</w:t>
      </w:r>
    </w:p>
    <w:p w:rsidR="00000000" w:rsidRDefault="003B7500">
      <w:pPr>
        <w:tabs>
          <w:tab w:val="left" w:pos="413"/>
        </w:tabs>
        <w:spacing w:line="25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Valor: </w:t>
      </w:r>
      <w:r>
        <w:rPr>
          <w:rFonts w:ascii="Times New Roman" w:eastAsia="Arial" w:hAnsi="Times New Roman" w:cs="Times New Roman"/>
          <w:b/>
          <w:bCs/>
          <w:color w:val="000000"/>
          <w:sz w:val="28"/>
          <w:szCs w:val="28"/>
        </w:rPr>
        <w:t>R$ 250.000,00</w:t>
      </w:r>
      <w:r>
        <w:rPr>
          <w:rFonts w:ascii="Times New Roman" w:eastAsia="Arial" w:hAnsi="Times New Roman" w:cs="Times New Roman"/>
          <w:color w:val="000000"/>
          <w:sz w:val="24"/>
          <w:szCs w:val="24"/>
        </w:rPr>
        <w:t xml:space="preserve"> (duzentos e cin</w:t>
      </w:r>
      <w:r>
        <w:rPr>
          <w:rFonts w:ascii="Times New Roman" w:eastAsia="Arial" w:hAnsi="Times New Roman" w:cs="Times New Roman"/>
          <w:color w:val="000000"/>
          <w:sz w:val="24"/>
          <w:szCs w:val="24"/>
        </w:rPr>
        <w:t>quenta mil reais)</w:t>
      </w:r>
    </w:p>
    <w:p w:rsidR="00000000" w:rsidRDefault="003B7500">
      <w:pPr>
        <w:tabs>
          <w:tab w:val="left" w:pos="413"/>
        </w:tabs>
        <w:spacing w:line="252" w:lineRule="auto"/>
        <w:jc w:val="both"/>
        <w:rPr>
          <w:rFonts w:ascii="Times New Roman" w:hAnsi="Times New Roman" w:cs="Times New Roman"/>
          <w:color w:val="auto"/>
          <w:sz w:val="24"/>
          <w:szCs w:val="24"/>
        </w:rPr>
      </w:pPr>
    </w:p>
    <w:p w:rsidR="00000000" w:rsidRDefault="003B7500">
      <w:pPr>
        <w:tabs>
          <w:tab w:val="left" w:pos="56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2.</w:t>
      </w:r>
      <w:r>
        <w:rPr>
          <w:rFonts w:ascii="Times New Roman" w:eastAsia="Arial" w:hAnsi="Times New Roman" w:cs="Times New Roman"/>
          <w:b/>
          <w:color w:val="000000"/>
          <w:sz w:val="24"/>
          <w:szCs w:val="24"/>
        </w:rPr>
        <w:tab/>
        <w:t>DO OBJETO DO TERMO DE COLABORAÇÃO</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40"/>
          <w:tab w:val="left" w:pos="5670"/>
        </w:tabs>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rPr>
        <w:t>2.1.</w:t>
      </w:r>
      <w:r>
        <w:rPr>
          <w:rFonts w:ascii="Times New Roman" w:eastAsia="Arial" w:hAnsi="Times New Roman" w:cs="Times New Roman"/>
          <w:color w:val="000000"/>
          <w:sz w:val="24"/>
          <w:szCs w:val="24"/>
        </w:rPr>
        <w:tab/>
        <w:t>O presente Termo de Colaboração terá por objeto</w:t>
      </w:r>
      <w:r>
        <w:rPr>
          <w:rFonts w:ascii="Times New Roman" w:eastAsia="Arial" w:hAnsi="Times New Roman" w:cs="Times New Roman"/>
          <w:sz w:val="24"/>
          <w:szCs w:val="24"/>
        </w:rPr>
        <w:t xml:space="preserve"> </w:t>
      </w:r>
      <w:r>
        <w:rPr>
          <w:rFonts w:ascii="Times New Roman" w:eastAsia="Arial" w:hAnsi="Times New Roman" w:cs="Times New Roman"/>
          <w:color w:val="000000"/>
          <w:sz w:val="24"/>
          <w:szCs w:val="24"/>
        </w:rPr>
        <w:t xml:space="preserve">a realização do </w:t>
      </w:r>
      <w:r>
        <w:rPr>
          <w:rFonts w:ascii="open sansregular" w:eastAsia="Arial" w:hAnsi="open sansregular" w:cs="open sansregular"/>
          <w:i/>
          <w:iCs/>
          <w:color w:val="000000"/>
          <w:sz w:val="32"/>
          <w:szCs w:val="32"/>
        </w:rPr>
        <w:t>Projeto: Semana da Responsabilidade Socioambiental</w:t>
      </w:r>
      <w:r>
        <w:rPr>
          <w:rFonts w:ascii="open sansregular" w:eastAsia="Arial" w:hAnsi="open sansregular" w:cs="open sansregular"/>
          <w:color w:val="000000"/>
          <w:sz w:val="32"/>
          <w:szCs w:val="32"/>
        </w:rPr>
        <w:t xml:space="preserve"> </w:t>
      </w:r>
      <w:r>
        <w:rPr>
          <w:rFonts w:ascii="Arial" w:eastAsia="Arial" w:hAnsi="Arial" w:cs="Arial"/>
          <w:color w:val="000000"/>
          <w:sz w:val="24"/>
          <w:szCs w:val="24"/>
        </w:rPr>
        <w:t>“QUALIDADE AMBIENTAL URBANA E DESAFIOS REGIONAIS</w:t>
      </w:r>
      <w:r>
        <w:rPr>
          <w:rFonts w:ascii="Arial" w:eastAsia="Arial" w:hAnsi="Arial" w:cs="Arial"/>
          <w:color w:val="000000"/>
          <w:sz w:val="24"/>
          <w:szCs w:val="24"/>
          <w:shd w:val="clear" w:color="auto" w:fill="FFFFFF"/>
        </w:rPr>
        <w:t>”,</w:t>
      </w:r>
      <w:r>
        <w:rPr>
          <w:rFonts w:ascii="Times New Roman" w:eastAsia="Arial" w:hAnsi="Times New Roman" w:cs="Times New Roman"/>
          <w:color w:val="000000"/>
          <w:sz w:val="24"/>
          <w:szCs w:val="24"/>
          <w:shd w:val="clear" w:color="auto" w:fill="FFFFFF"/>
        </w:rPr>
        <w:t xml:space="preserve"> </w:t>
      </w:r>
      <w:r>
        <w:rPr>
          <w:rFonts w:ascii="Times New Roman" w:hAnsi="Times New Roman" w:cs="Times New Roman"/>
          <w:color w:val="222222"/>
          <w:sz w:val="24"/>
          <w:szCs w:val="24"/>
        </w:rPr>
        <w:t>na capital do Estado de Rond</w:t>
      </w:r>
      <w:r>
        <w:rPr>
          <w:rFonts w:ascii="Times New Roman" w:hAnsi="Times New Roman" w:cs="Times New Roman"/>
          <w:color w:val="222222"/>
          <w:sz w:val="24"/>
          <w:szCs w:val="24"/>
        </w:rPr>
        <w:t xml:space="preserve">ônia. </w:t>
      </w:r>
    </w:p>
    <w:p w:rsidR="00000000" w:rsidRDefault="003B7500">
      <w:pPr>
        <w:tabs>
          <w:tab w:val="left" w:pos="540"/>
          <w:tab w:val="left" w:pos="5670"/>
        </w:tabs>
        <w:spacing w:line="252" w:lineRule="auto"/>
        <w:jc w:val="both"/>
        <w:rPr>
          <w:rFonts w:ascii="Times New Roman" w:hAnsi="Times New Roman" w:cs="Times New Roman"/>
          <w:sz w:val="24"/>
          <w:szCs w:val="24"/>
        </w:rPr>
      </w:pPr>
    </w:p>
    <w:p w:rsidR="00000000" w:rsidRDefault="003B7500">
      <w:pPr>
        <w:tabs>
          <w:tab w:val="left" w:pos="540"/>
          <w:tab w:val="left" w:pos="5670"/>
        </w:tabs>
        <w:spacing w:line="252" w:lineRule="auto"/>
        <w:jc w:val="both"/>
      </w:pPr>
      <w:r>
        <w:rPr>
          <w:rFonts w:ascii="Times New Roman" w:eastAsia="Arial" w:hAnsi="Times New Roman" w:cs="Times New Roman"/>
          <w:b/>
          <w:bCs/>
          <w:sz w:val="24"/>
          <w:szCs w:val="24"/>
        </w:rPr>
        <w:lastRenderedPageBreak/>
        <w:t>2.2.</w:t>
      </w:r>
      <w:r>
        <w:rPr>
          <w:rFonts w:ascii="Times New Roman" w:eastAsia="Arial" w:hAnsi="Times New Roman" w:cs="Times New Roman"/>
          <w:sz w:val="24"/>
          <w:szCs w:val="24"/>
        </w:rPr>
        <w:t xml:space="preserve"> Objetivos específicos</w:t>
      </w:r>
    </w:p>
    <w:p w:rsidR="00000000" w:rsidRDefault="003B7500">
      <w:pPr>
        <w:tabs>
          <w:tab w:val="left" w:pos="540"/>
          <w:tab w:val="left" w:pos="5670"/>
        </w:tabs>
        <w:spacing w:line="252" w:lineRule="auto"/>
        <w:jc w:val="both"/>
      </w:pPr>
    </w:p>
    <w:p w:rsidR="00000000" w:rsidRDefault="003B7500">
      <w:pPr>
        <w:numPr>
          <w:ilvl w:val="0"/>
          <w:numId w:val="4"/>
        </w:numPr>
        <w:spacing w:line="276" w:lineRule="auto"/>
        <w:jc w:val="both"/>
      </w:pPr>
      <w:r>
        <w:t>- Perceber as interferências negativas e positivas que do homem sobre a natureza, a partir de suas atitudes e sua realidade socioambiental;</w:t>
      </w:r>
    </w:p>
    <w:p w:rsidR="00000000" w:rsidRDefault="003B7500">
      <w:pPr>
        <w:spacing w:line="276" w:lineRule="auto"/>
        <w:jc w:val="both"/>
      </w:pPr>
    </w:p>
    <w:p w:rsidR="00000000" w:rsidRDefault="003B7500">
      <w:pPr>
        <w:numPr>
          <w:ilvl w:val="0"/>
          <w:numId w:val="4"/>
        </w:numPr>
        <w:spacing w:line="276" w:lineRule="auto"/>
        <w:jc w:val="both"/>
      </w:pPr>
      <w:r>
        <w:t>- Despertar a consciência da comunidade sobre as consequências da falta de cont</w:t>
      </w:r>
      <w:r>
        <w:t>role populacional dos animais domésticos, sobre as zoonoses, guarda-responsável, abandono e os maus-tratos;</w:t>
      </w:r>
    </w:p>
    <w:p w:rsidR="00000000" w:rsidRDefault="003B7500">
      <w:pPr>
        <w:spacing w:line="276" w:lineRule="auto"/>
        <w:jc w:val="both"/>
      </w:pPr>
    </w:p>
    <w:p w:rsidR="00000000" w:rsidRDefault="003B7500">
      <w:pPr>
        <w:numPr>
          <w:ilvl w:val="0"/>
          <w:numId w:val="4"/>
        </w:numPr>
        <w:spacing w:line="276" w:lineRule="auto"/>
        <w:jc w:val="both"/>
      </w:pPr>
      <w:r>
        <w:t>- Incentivar os alunos a preservar e conservar o meio ambiente em que vive, promovendo atitudes diárias que diminua os impactos ambientais local;</w:t>
      </w:r>
    </w:p>
    <w:p w:rsidR="00000000" w:rsidRDefault="003B7500">
      <w:pPr>
        <w:spacing w:line="276" w:lineRule="auto"/>
        <w:jc w:val="both"/>
      </w:pPr>
    </w:p>
    <w:p w:rsidR="00000000" w:rsidRDefault="003B7500">
      <w:pPr>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Promover a integração entre meio ambiente, a arte e cultura, através de segmentos artísticos locais.</w:t>
      </w:r>
    </w:p>
    <w:p w:rsidR="00000000" w:rsidRDefault="003B7500">
      <w:pPr>
        <w:spacing w:line="276" w:lineRule="auto"/>
        <w:jc w:val="both"/>
        <w:rPr>
          <w:rFonts w:ascii="Times New Roman" w:hAnsi="Times New Roman" w:cs="Times New Roman"/>
          <w:sz w:val="24"/>
          <w:szCs w:val="24"/>
        </w:rPr>
      </w:pPr>
    </w:p>
    <w:p w:rsidR="00000000" w:rsidRDefault="003B7500">
      <w:pPr>
        <w:tabs>
          <w:tab w:val="left" w:pos="540"/>
        </w:tabs>
        <w:spacing w:line="252" w:lineRule="auto"/>
        <w:jc w:val="both"/>
        <w:rPr>
          <w:rFonts w:ascii="Times New Roman" w:eastAsia="Arial" w:hAnsi="Times New Roman" w:cs="Times New Roman"/>
          <w:sz w:val="24"/>
          <w:szCs w:val="24"/>
        </w:rPr>
      </w:pPr>
      <w:r>
        <w:rPr>
          <w:rFonts w:ascii="Times New Roman" w:eastAsia="Arial" w:hAnsi="Times New Roman" w:cs="Times New Roman"/>
          <w:b/>
          <w:color w:val="000000"/>
          <w:sz w:val="24"/>
          <w:szCs w:val="24"/>
        </w:rPr>
        <w:t>3.</w:t>
      </w:r>
      <w:r>
        <w:rPr>
          <w:rFonts w:ascii="Times New Roman" w:eastAsia="Arial" w:hAnsi="Times New Roman" w:cs="Times New Roman"/>
          <w:color w:val="000000"/>
          <w:sz w:val="24"/>
          <w:szCs w:val="24"/>
        </w:rPr>
        <w:tab/>
      </w:r>
      <w:r>
        <w:rPr>
          <w:rFonts w:ascii="Times New Roman" w:eastAsia="Arial" w:hAnsi="Times New Roman" w:cs="Times New Roman"/>
          <w:b/>
          <w:color w:val="000000"/>
          <w:sz w:val="24"/>
          <w:szCs w:val="24"/>
        </w:rPr>
        <w:t>DA JUSTIFICATIVA</w:t>
      </w:r>
    </w:p>
    <w:p w:rsidR="00000000" w:rsidRDefault="003B7500">
      <w:pPr>
        <w:tabs>
          <w:tab w:val="left" w:pos="540"/>
        </w:tabs>
        <w:spacing w:line="288" w:lineRule="auto"/>
        <w:jc w:val="both"/>
        <w:rPr>
          <w:rFonts w:ascii="Times New Roman" w:eastAsia="Arial" w:hAnsi="Times New Roman" w:cs="Times New Roman"/>
          <w:sz w:val="24"/>
          <w:szCs w:val="24"/>
        </w:rPr>
      </w:pPr>
    </w:p>
    <w:p w:rsidR="00000000" w:rsidRDefault="003B7500">
      <w:pPr>
        <w:tabs>
          <w:tab w:val="left" w:pos="840"/>
          <w:tab w:val="left" w:pos="1800"/>
          <w:tab w:val="right" w:pos="9923"/>
        </w:tabs>
        <w:spacing w:before="120" w:after="120" w:line="360" w:lineRule="auto"/>
        <w:ind w:right="26"/>
        <w:jc w:val="both"/>
        <w:rPr>
          <w:rFonts w:ascii="Times New Roman" w:hAnsi="Times New Roman"/>
          <w:sz w:val="24"/>
          <w:szCs w:val="24"/>
        </w:rPr>
      </w:pPr>
      <w:r>
        <w:rPr>
          <w:rFonts w:ascii="Arial" w:hAnsi="Arial" w:cs="Arial"/>
          <w:color w:val="000000"/>
          <w:sz w:val="24"/>
          <w:szCs w:val="24"/>
          <w:shd w:val="clear" w:color="auto" w:fill="FFFFFF"/>
        </w:rPr>
        <w:tab/>
      </w:r>
      <w:r>
        <w:rPr>
          <w:rFonts w:ascii="Times New Roman" w:hAnsi="Times New Roman" w:cs="Arial"/>
          <w:color w:val="000000"/>
          <w:sz w:val="24"/>
          <w:szCs w:val="24"/>
          <w:shd w:val="clear" w:color="auto" w:fill="FFFFFF"/>
        </w:rPr>
        <w:t>A SEMEIA foi criada para celebrar o mês do Meio Ambiente, especificamente o dia mundial do meio ambiente. Diversas cidades em todo</w:t>
      </w:r>
      <w:r>
        <w:rPr>
          <w:rFonts w:ascii="Times New Roman" w:hAnsi="Times New Roman" w:cs="Arial"/>
          <w:color w:val="000000"/>
          <w:sz w:val="24"/>
          <w:szCs w:val="24"/>
          <w:shd w:val="clear" w:color="auto" w:fill="FFFFFF"/>
        </w:rPr>
        <w:t xml:space="preserve"> mundo aderem a estas comemorações com o objetivo de possibilitar a cada um a percepção não somente de sua responsabilidade, mas também o poder de se tornar um agente para a mudança, apoiando uma forma de desenvolvimento mais justa e sustentável.</w:t>
      </w:r>
    </w:p>
    <w:p w:rsidR="00000000" w:rsidRDefault="003B7500">
      <w:pPr>
        <w:spacing w:line="360" w:lineRule="auto"/>
        <w:ind w:firstLine="720"/>
        <w:jc w:val="both"/>
        <w:rPr>
          <w:rFonts w:ascii="Times New Roman" w:eastAsia="Arial" w:hAnsi="Times New Roman" w:cs="Arial"/>
          <w:color w:val="000000"/>
          <w:sz w:val="24"/>
          <w:szCs w:val="24"/>
          <w:shd w:val="clear" w:color="auto" w:fill="FFFFFF"/>
        </w:rPr>
      </w:pPr>
      <w:r>
        <w:rPr>
          <w:rFonts w:ascii="Times New Roman" w:hAnsi="Times New Roman"/>
          <w:sz w:val="24"/>
          <w:szCs w:val="24"/>
        </w:rPr>
        <w:t>Desta for</w:t>
      </w:r>
      <w:r>
        <w:rPr>
          <w:rFonts w:ascii="Times New Roman" w:hAnsi="Times New Roman"/>
          <w:sz w:val="24"/>
          <w:szCs w:val="24"/>
        </w:rPr>
        <w:t>ma, a SEMEIA possibilita que diversas instituições, órgãos e comunidades se mobilizem para falar, discutir, refletir e propor ações e políticas públicas para melhoria da qualidade de vida da população. A SEMEIA é um canal facilitador do diálogo para a refl</w:t>
      </w:r>
      <w:r>
        <w:rPr>
          <w:rFonts w:ascii="Times New Roman" w:hAnsi="Times New Roman"/>
          <w:sz w:val="24"/>
          <w:szCs w:val="24"/>
        </w:rPr>
        <w:t xml:space="preserve">exão, discussão, sensibilização e construção de políticas públicas relacionadas ao meio ambiente, possibilitando a troca de conhecimentos e experiências entre a comunidade e a administração pública em busca de soluções para os problemas socioambientais em </w:t>
      </w:r>
      <w:r>
        <w:rPr>
          <w:rFonts w:ascii="Times New Roman" w:hAnsi="Times New Roman"/>
          <w:sz w:val="24"/>
          <w:szCs w:val="24"/>
        </w:rPr>
        <w:t>nosso município.</w:t>
      </w:r>
    </w:p>
    <w:p w:rsidR="00000000" w:rsidRDefault="003B7500">
      <w:pPr>
        <w:tabs>
          <w:tab w:val="left" w:pos="840"/>
          <w:tab w:val="left" w:pos="1800"/>
          <w:tab w:val="right" w:pos="9923"/>
        </w:tabs>
        <w:spacing w:before="120" w:after="120" w:line="360" w:lineRule="auto"/>
        <w:ind w:right="26"/>
        <w:jc w:val="both"/>
        <w:rPr>
          <w:rFonts w:ascii="Times New Roman" w:hAnsi="Times New Roman" w:cs="Arial"/>
        </w:rPr>
      </w:pPr>
      <w:r>
        <w:rPr>
          <w:rFonts w:ascii="Times New Roman" w:eastAsia="Arial" w:hAnsi="Times New Roman" w:cs="Arial"/>
          <w:color w:val="000000"/>
          <w:sz w:val="24"/>
          <w:szCs w:val="24"/>
          <w:shd w:val="clear" w:color="auto" w:fill="FFFFFF"/>
        </w:rPr>
        <w:tab/>
        <w:t>A SEMEIA, também tem o objetivo de promover discussões, debates, formação comunitária e ações culturais que proporcionem maior participação social para esta temática no município. O evento está proposto para ser desenvolvido entre os dias</w:t>
      </w:r>
      <w:r>
        <w:rPr>
          <w:rFonts w:ascii="Times New Roman" w:eastAsia="Arial" w:hAnsi="Times New Roman" w:cs="Arial"/>
          <w:color w:val="000000"/>
          <w:sz w:val="24"/>
          <w:szCs w:val="24"/>
          <w:shd w:val="clear" w:color="auto" w:fill="FFFFFF"/>
        </w:rPr>
        <w:t xml:space="preserve"> </w:t>
      </w:r>
      <w:r>
        <w:rPr>
          <w:rFonts w:ascii="Times New Roman" w:eastAsia="Arial" w:hAnsi="Times New Roman" w:cs="Arial"/>
          <w:b/>
          <w:color w:val="000000"/>
          <w:sz w:val="24"/>
          <w:szCs w:val="24"/>
          <w:shd w:val="clear" w:color="auto" w:fill="FFFFFF"/>
        </w:rPr>
        <w:t>03 a 28</w:t>
      </w:r>
      <w:r>
        <w:rPr>
          <w:rFonts w:ascii="Times New Roman" w:eastAsia="Arial" w:hAnsi="Times New Roman" w:cs="Arial"/>
          <w:color w:val="000000"/>
          <w:sz w:val="24"/>
          <w:szCs w:val="24"/>
          <w:shd w:val="clear" w:color="auto" w:fill="FFFFFF"/>
        </w:rPr>
        <w:t xml:space="preserve"> de junho de 2019 e será ofertado várias atividades ao público de forma a interagir com a temática ambiental, </w:t>
      </w:r>
      <w:r>
        <w:rPr>
          <w:rFonts w:ascii="Times New Roman" w:eastAsia="Arial" w:hAnsi="Times New Roman" w:cs="Arial"/>
          <w:color w:val="000000"/>
          <w:sz w:val="24"/>
          <w:szCs w:val="24"/>
          <w:shd w:val="clear" w:color="auto" w:fill="FFFFFF"/>
        </w:rPr>
        <w:t xml:space="preserve">contudo, fecharemos com atividade </w:t>
      </w:r>
      <w:r>
        <w:rPr>
          <w:rFonts w:ascii="Times New Roman" w:eastAsia="Arial" w:hAnsi="Times New Roman" w:cs="open sansregular"/>
          <w:color w:val="000000"/>
          <w:sz w:val="24"/>
          <w:szCs w:val="24"/>
        </w:rPr>
        <w:t xml:space="preserve">semana da responsabilidade socioambiental </w:t>
      </w:r>
      <w:r>
        <w:rPr>
          <w:rFonts w:ascii="Times New Roman" w:eastAsia="Arial" w:hAnsi="Times New Roman" w:cs="Arial"/>
          <w:color w:val="000000"/>
          <w:sz w:val="24"/>
          <w:szCs w:val="24"/>
        </w:rPr>
        <w:lastRenderedPageBreak/>
        <w:t>“qualidade ambiental urbana e desafios regionais</w:t>
      </w:r>
      <w:r>
        <w:rPr>
          <w:rFonts w:ascii="Times New Roman" w:eastAsia="Arial" w:hAnsi="Times New Roman" w:cs="Arial"/>
          <w:color w:val="000000"/>
          <w:sz w:val="24"/>
          <w:szCs w:val="24"/>
          <w:shd w:val="clear" w:color="auto" w:fill="FFFFFF"/>
        </w:rPr>
        <w:t xml:space="preserve">” nos dias 24 </w:t>
      </w:r>
      <w:r>
        <w:rPr>
          <w:rFonts w:ascii="Times New Roman" w:eastAsia="Arial" w:hAnsi="Times New Roman" w:cs="Arial"/>
          <w:color w:val="000000"/>
          <w:sz w:val="24"/>
          <w:szCs w:val="24"/>
          <w:shd w:val="clear" w:color="auto" w:fill="FFFFFF"/>
        </w:rPr>
        <w:t>a 29 de junho de 2019.</w:t>
      </w:r>
    </w:p>
    <w:p w:rsidR="00000000" w:rsidRDefault="003B7500">
      <w:pPr>
        <w:tabs>
          <w:tab w:val="left" w:pos="540"/>
        </w:tabs>
        <w:spacing w:line="288" w:lineRule="auto"/>
        <w:jc w:val="both"/>
        <w:rPr>
          <w:rFonts w:ascii="Times New Roman" w:hAnsi="Times New Roman" w:cs="Arial"/>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4.</w:t>
      </w:r>
      <w:r>
        <w:rPr>
          <w:rFonts w:ascii="Times New Roman" w:eastAsia="Arial" w:hAnsi="Times New Roman" w:cs="Times New Roman"/>
          <w:color w:val="000000"/>
          <w:sz w:val="24"/>
          <w:szCs w:val="24"/>
        </w:rPr>
        <w:t xml:space="preserve"> </w:t>
      </w:r>
      <w:r>
        <w:rPr>
          <w:rFonts w:ascii="Times New Roman" w:eastAsia="Arial" w:hAnsi="Times New Roman" w:cs="Times New Roman"/>
          <w:b/>
          <w:color w:val="000000"/>
          <w:sz w:val="24"/>
          <w:szCs w:val="24"/>
        </w:rPr>
        <w:tab/>
        <w:t xml:space="preserve">DA COMISSÃO DE SELEÇÃO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pPr>
      <w:r>
        <w:rPr>
          <w:rFonts w:ascii="Times New Roman" w:eastAsia="Arial" w:hAnsi="Times New Roman" w:cs="Times New Roman"/>
          <w:b/>
          <w:color w:val="000000"/>
          <w:sz w:val="24"/>
          <w:szCs w:val="24"/>
        </w:rPr>
        <w:t>4.1.</w:t>
      </w:r>
      <w:r>
        <w:rPr>
          <w:rFonts w:ascii="Times New Roman" w:eastAsia="Arial" w:hAnsi="Times New Roman" w:cs="Times New Roman"/>
          <w:color w:val="000000"/>
          <w:sz w:val="24"/>
          <w:szCs w:val="24"/>
        </w:rPr>
        <w:t xml:space="preserve"> A Comissão de Seleção é o órgão colegiado destinado a processar e julgar o presente Chamamento Público, tendo sido constituída na forma </w:t>
      </w:r>
      <w:r>
        <w:rPr>
          <w:rFonts w:ascii="Times New Roman" w:eastAsia="Arial" w:hAnsi="Times New Roman" w:cs="Times New Roman"/>
          <w:color w:val="000000"/>
          <w:sz w:val="24"/>
          <w:szCs w:val="24"/>
        </w:rPr>
        <w:t>da Lei Federal n. 13.019, de 31 de julho de 2014 e alterações,</w:t>
      </w:r>
      <w:r>
        <w:rPr>
          <w:rFonts w:ascii="Times New Roman" w:eastAsia="Arial" w:hAnsi="Times New Roman" w:cs="Times New Roman"/>
          <w:color w:val="000000"/>
          <w:sz w:val="24"/>
          <w:szCs w:val="24"/>
        </w:rPr>
        <w:t xml:space="preserve"> combinada com o Decreto Municipal n. 14.859, de 31 de outubro de 2017.</w:t>
      </w:r>
    </w:p>
    <w:p w:rsidR="00000000" w:rsidRDefault="003B7500">
      <w:pPr>
        <w:spacing w:line="252" w:lineRule="auto"/>
        <w:jc w:val="both"/>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rPr>
        <w:t xml:space="preserve">4.2. </w:t>
      </w:r>
      <w:r>
        <w:rPr>
          <w:rFonts w:ascii="Times New Roman" w:eastAsia="Arial" w:hAnsi="Times New Roman" w:cs="Times New Roman"/>
          <w:color w:val="000000"/>
          <w:sz w:val="24"/>
          <w:szCs w:val="24"/>
        </w:rPr>
        <w:t>Deverá se declarar impedido de participar do processo de seleção, sob pena de responder administrativa, penal e civilmente, o membro da comissão que, nos 05 (cinco) anos anterior</w:t>
      </w:r>
      <w:r>
        <w:rPr>
          <w:rFonts w:ascii="Times New Roman" w:eastAsia="Arial" w:hAnsi="Times New Roman" w:cs="Times New Roman"/>
          <w:color w:val="000000"/>
          <w:sz w:val="24"/>
          <w:szCs w:val="24"/>
        </w:rPr>
        <w:t>es à data de publicação do Edital, tenha mantido relação jurídica com, ao menos, 01 (uma) das organizações participantes do Chamamento Público, considerando-se relação jurídica, dentre outras, ser ou ter sido associado, dirigente ou cooperado da OSC, ter o</w:t>
      </w:r>
      <w:r>
        <w:rPr>
          <w:rFonts w:ascii="Times New Roman" w:eastAsia="Arial" w:hAnsi="Times New Roman" w:cs="Times New Roman"/>
          <w:color w:val="000000"/>
          <w:sz w:val="24"/>
          <w:szCs w:val="24"/>
        </w:rPr>
        <w:t>u ter tido relação de emprego ou de prestação de serviço com a OSC, ter recebido, como beneficiário, os serviços de qualquer OSC Proponente do processo seletivo (art. 32, §8º, Decreto Municipal nº 14.859 de 31 de outubro de 2017).</w:t>
      </w: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b/>
          <w:color w:val="000000"/>
          <w:sz w:val="24"/>
          <w:szCs w:val="24"/>
          <w:shd w:val="clear" w:color="auto" w:fill="FFFFFF"/>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shd w:val="clear" w:color="auto" w:fill="FFFFFF"/>
        </w:rPr>
        <w:t>4.3.</w:t>
      </w:r>
      <w:r>
        <w:rPr>
          <w:rFonts w:ascii="Times New Roman" w:eastAsia="Arial" w:hAnsi="Times New Roman" w:cs="Times New Roman"/>
          <w:color w:val="000000"/>
          <w:sz w:val="24"/>
          <w:szCs w:val="24"/>
          <w:shd w:val="clear" w:color="auto" w:fill="FFFFFF"/>
        </w:rPr>
        <w:t xml:space="preserve"> O membro da Comissã</w:t>
      </w:r>
      <w:r>
        <w:rPr>
          <w:rFonts w:ascii="Times New Roman" w:eastAsia="Arial" w:hAnsi="Times New Roman" w:cs="Times New Roman"/>
          <w:color w:val="000000"/>
          <w:sz w:val="24"/>
          <w:szCs w:val="24"/>
          <w:shd w:val="clear" w:color="auto" w:fill="FFFFFF"/>
        </w:rPr>
        <w:t>o de Seleção, sob pena de responder administrativa, penal e civilmente, deverá ainda se declarar impedido de participar do processo de seleção quando for cônjuge ou parente, até segundo grau, inclusive por afinidade, dos administradores da OSC ou quando su</w:t>
      </w:r>
      <w:r>
        <w:rPr>
          <w:rFonts w:ascii="Times New Roman" w:eastAsia="Arial" w:hAnsi="Times New Roman" w:cs="Times New Roman"/>
          <w:color w:val="000000"/>
          <w:sz w:val="24"/>
          <w:szCs w:val="24"/>
          <w:shd w:val="clear" w:color="auto" w:fill="FFFFFF"/>
        </w:rPr>
        <w:t>a atuação configurar em qualquer outra situação de conflito de interesse, entendendo-se por conflito de interesse, situação gerada pelo confronto entre o interesse público e o privado, que possa comprometer o interesse coletivo ou influenciar, de maneira i</w:t>
      </w:r>
      <w:r>
        <w:rPr>
          <w:rFonts w:ascii="Times New Roman" w:eastAsia="Arial" w:hAnsi="Times New Roman" w:cs="Times New Roman"/>
          <w:color w:val="000000"/>
          <w:sz w:val="24"/>
          <w:szCs w:val="24"/>
          <w:shd w:val="clear" w:color="auto" w:fill="FFFFFF"/>
        </w:rPr>
        <w:t>mprópria, o desempenho da função pública (art. 32, §9º, inciso I e II Decreto Municipal nº 14.859 de 31 de outubro de 2017).</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shd w:val="clear" w:color="auto" w:fill="FFFFFF"/>
        </w:rPr>
        <w:t xml:space="preserve">4.4. </w:t>
      </w:r>
      <w:r>
        <w:rPr>
          <w:rFonts w:ascii="Times New Roman" w:eastAsia="Arial" w:hAnsi="Times New Roman" w:cs="Times New Roman"/>
          <w:color w:val="000000"/>
          <w:sz w:val="24"/>
          <w:szCs w:val="24"/>
          <w:shd w:val="clear" w:color="auto" w:fill="FFFFFF"/>
        </w:rPr>
        <w:t>O membro impedido deverá ser imediatamente substituído, a fim de viabilizar a realização ou continuidade do processo de seleç</w:t>
      </w:r>
      <w:r>
        <w:rPr>
          <w:rFonts w:ascii="Times New Roman" w:eastAsia="Arial" w:hAnsi="Times New Roman" w:cs="Times New Roman"/>
          <w:color w:val="000000"/>
          <w:sz w:val="24"/>
          <w:szCs w:val="24"/>
          <w:shd w:val="clear" w:color="auto" w:fill="FFFFFF"/>
        </w:rPr>
        <w:t>ão, sem a necessidade de divulgação de novo Edital (art. 32, §9º, Decreto Municipal nº 14.859 de 31 de outubro de 2017).</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4.5.</w:t>
      </w:r>
      <w:r>
        <w:rPr>
          <w:rFonts w:ascii="Times New Roman" w:eastAsia="Arial" w:hAnsi="Times New Roman" w:cs="Times New Roman"/>
          <w:color w:val="000000"/>
          <w:sz w:val="24"/>
          <w:szCs w:val="24"/>
        </w:rPr>
        <w:t xml:space="preserve"> Para subsidiar seus trabalhos, a Comissão de Seleção poderá solicitar assessoramento técnico de especialista que não seja membro </w:t>
      </w:r>
      <w:r>
        <w:rPr>
          <w:rFonts w:ascii="Times New Roman" w:eastAsia="Arial" w:hAnsi="Times New Roman" w:cs="Times New Roman"/>
          <w:color w:val="000000"/>
          <w:sz w:val="24"/>
          <w:szCs w:val="24"/>
        </w:rPr>
        <w:t xml:space="preserve">desse colegiado.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4.6. </w:t>
      </w:r>
      <w:r>
        <w:rPr>
          <w:rFonts w:ascii="Times New Roman" w:eastAsia="Arial" w:hAnsi="Times New Roman" w:cs="Times New Roman"/>
          <w:color w:val="000000"/>
          <w:sz w:val="24"/>
          <w:szCs w:val="24"/>
        </w:rPr>
        <w:t>A Comissão de Seleção poderá realizar, a qualquer tempo, diligências para verificar a autenticidade das informações e documentos apresentados pelas entidades participantes ou para esclarecer dúvidas e omissões. Em qualquer situação,</w:t>
      </w:r>
      <w:r>
        <w:rPr>
          <w:rFonts w:ascii="Times New Roman" w:eastAsia="Arial" w:hAnsi="Times New Roman" w:cs="Times New Roman"/>
          <w:color w:val="000000"/>
          <w:sz w:val="24"/>
          <w:szCs w:val="24"/>
        </w:rPr>
        <w:t xml:space="preserve"> devem ser observados os princípios da isonomia, da impessoalidade e da transparência.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5. DA RETIRADA DO EDITAL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5.1. </w:t>
      </w:r>
      <w:r>
        <w:rPr>
          <w:rFonts w:ascii="Times New Roman" w:eastAsia="Arial" w:hAnsi="Times New Roman" w:cs="Times New Roman"/>
          <w:color w:val="000000"/>
          <w:sz w:val="24"/>
          <w:szCs w:val="24"/>
        </w:rPr>
        <w:t>Este Edital e seus Anexos encontram-se à disposição das OSC’s interessadas nos dias úteis, de segunda à sexta-feira, no horário de 8h às</w:t>
      </w:r>
      <w:r>
        <w:rPr>
          <w:rFonts w:ascii="Times New Roman" w:eastAsia="Arial" w:hAnsi="Times New Roman" w:cs="Times New Roman"/>
          <w:color w:val="000000"/>
          <w:sz w:val="24"/>
          <w:szCs w:val="24"/>
        </w:rPr>
        <w:t xml:space="preserve"> 14h, no seguinte endereço: </w:t>
      </w:r>
      <w:r>
        <w:rPr>
          <w:rFonts w:ascii="Arial" w:eastAsia="Arial" w:hAnsi="Arial" w:cs="Arial"/>
          <w:b/>
          <w:bCs/>
          <w:color w:val="000000"/>
          <w:sz w:val="20"/>
          <w:szCs w:val="20"/>
        </w:rPr>
        <w:t>Secretaria Municipal de Integração - SEMA</w:t>
      </w:r>
      <w:r>
        <w:rPr>
          <w:rFonts w:ascii="Times New Roman" w:eastAsia="Arial" w:hAnsi="Times New Roman" w:cs="Times New Roman"/>
          <w:b/>
          <w:bCs/>
          <w:color w:val="000000"/>
          <w:sz w:val="24"/>
          <w:szCs w:val="24"/>
        </w:rPr>
        <w:t xml:space="preserve"> </w:t>
      </w:r>
      <w:r>
        <w:rPr>
          <w:rFonts w:ascii="Times New Roman" w:eastAsia="Arial" w:hAnsi="Times New Roman" w:cs="Times New Roman"/>
          <w:color w:val="000000"/>
          <w:sz w:val="24"/>
          <w:szCs w:val="24"/>
        </w:rPr>
        <w:t xml:space="preserve">– Rua Brasília, n. 2512, Bairro São Cristóvão, na cidade de Porto Velho/RO e no endereço eletrônico </w:t>
      </w:r>
      <w:hyperlink r:id="rId9" w:history="1">
        <w:r>
          <w:rPr>
            <w:rStyle w:val="Hyperlink"/>
            <w:rFonts w:ascii="Times New Roman" w:eastAsia="Arial" w:hAnsi="Times New Roman" w:cs="Times New Roman"/>
            <w:sz w:val="24"/>
            <w:szCs w:val="24"/>
          </w:rPr>
          <w:t>www.portovelho.ro.gov.br</w:t>
        </w:r>
      </w:hyperlink>
      <w:r>
        <w:rPr>
          <w:rFonts w:ascii="Times New Roman" w:eastAsia="Arial" w:hAnsi="Times New Roman" w:cs="Times New Roman"/>
          <w:color w:val="000000"/>
          <w:sz w:val="24"/>
          <w:szCs w:val="24"/>
        </w:rPr>
        <w:t xml:space="preserve">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5.2.</w:t>
      </w:r>
      <w:r>
        <w:rPr>
          <w:rFonts w:ascii="Times New Roman" w:eastAsia="Arial" w:hAnsi="Times New Roman" w:cs="Times New Roman"/>
          <w:color w:val="000000"/>
          <w:sz w:val="24"/>
          <w:szCs w:val="24"/>
        </w:rPr>
        <w:t xml:space="preserve"> Inde</w:t>
      </w:r>
      <w:r>
        <w:rPr>
          <w:rFonts w:ascii="Times New Roman" w:eastAsia="Arial" w:hAnsi="Times New Roman" w:cs="Times New Roman"/>
          <w:color w:val="000000"/>
          <w:sz w:val="24"/>
          <w:szCs w:val="24"/>
        </w:rPr>
        <w:t>pendentemente da forma em que se der a retirada do Edital, as OSC’s interessadas neste chamamento deverão enviar à Comissão de Seleção, por meio físico ou pelo e-mail astec.sema@portovelho.ro.gov, as seguintes informações: Nome/Razão Social e Endereço comp</w:t>
      </w:r>
      <w:r>
        <w:rPr>
          <w:rFonts w:ascii="Times New Roman" w:eastAsia="Arial" w:hAnsi="Times New Roman" w:cs="Times New Roman"/>
          <w:color w:val="000000"/>
          <w:sz w:val="24"/>
          <w:szCs w:val="24"/>
        </w:rPr>
        <w:t>leto da OSC, CNPJ, números de telefone e fax para contato, nome de pessoa para contato comercial e respectivo endereço eletrônico (e-mail), se houver.</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5.3.</w:t>
      </w:r>
      <w:r>
        <w:rPr>
          <w:rFonts w:ascii="Times New Roman" w:eastAsia="Arial" w:hAnsi="Times New Roman" w:cs="Times New Roman"/>
          <w:color w:val="000000"/>
          <w:sz w:val="24"/>
          <w:szCs w:val="24"/>
        </w:rPr>
        <w:t xml:space="preserve"> A prestação das informações de que trata o subitem 5.2. garante às OSC’s,</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celeridade nas comunicaçõ</w:t>
      </w:r>
      <w:r>
        <w:rPr>
          <w:rFonts w:ascii="Times New Roman" w:eastAsia="Arial" w:hAnsi="Times New Roman" w:cs="Times New Roman"/>
          <w:color w:val="000000"/>
          <w:sz w:val="24"/>
          <w:szCs w:val="24"/>
        </w:rPr>
        <w:t>es de eventuais retificações ocorridas no Edital, e de quaisquer informações adicionais de forma mais eficiente.</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hAnsi="Times New Roman" w:cs="Times New Roman"/>
          <w:b/>
          <w:color w:val="000000"/>
          <w:sz w:val="24"/>
          <w:szCs w:val="24"/>
        </w:rPr>
      </w:pPr>
      <w:r>
        <w:rPr>
          <w:rFonts w:ascii="Times New Roman" w:eastAsia="Arial" w:hAnsi="Times New Roman" w:cs="Times New Roman"/>
          <w:b/>
          <w:color w:val="000000"/>
          <w:sz w:val="24"/>
          <w:szCs w:val="24"/>
        </w:rPr>
        <w:t>6.</w:t>
      </w:r>
      <w:r>
        <w:rPr>
          <w:rFonts w:ascii="Times New Roman" w:eastAsia="Arial" w:hAnsi="Times New Roman" w:cs="Times New Roman"/>
          <w:b/>
          <w:color w:val="000000"/>
          <w:sz w:val="24"/>
          <w:szCs w:val="24"/>
        </w:rPr>
        <w:tab/>
        <w:t>DAS INFORMAÇÕES E ESCLARECIMENTOS SOBRE O EDITAL</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hAnsi="Times New Roman" w:cs="Times New Roman"/>
          <w:b/>
          <w:color w:val="000000"/>
          <w:sz w:val="24"/>
          <w:szCs w:val="24"/>
        </w:rPr>
        <w:t xml:space="preserve"> </w:t>
      </w: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6.1.</w:t>
      </w:r>
      <w:r>
        <w:rPr>
          <w:rFonts w:ascii="Times New Roman" w:eastAsia="Arial" w:hAnsi="Times New Roman" w:cs="Times New Roman"/>
          <w:color w:val="000000"/>
          <w:sz w:val="24"/>
          <w:szCs w:val="24"/>
        </w:rPr>
        <w:t xml:space="preserve"> Informações, esclarecimentos e orientações acerca do Edital, serão prestados pela C</w:t>
      </w:r>
      <w:r>
        <w:rPr>
          <w:rFonts w:ascii="Times New Roman" w:eastAsia="Arial" w:hAnsi="Times New Roman" w:cs="Times New Roman"/>
          <w:color w:val="000000"/>
          <w:sz w:val="24"/>
          <w:szCs w:val="24"/>
        </w:rPr>
        <w:t xml:space="preserve">omissão de Seleção, em sessão pública com as OSC’s interessadas em participar do Chamamento Público, no dia 24 de </w:t>
      </w:r>
      <w:r>
        <w:rPr>
          <w:rFonts w:ascii="Times New Roman" w:eastAsia="Arial" w:hAnsi="Times New Roman" w:cs="Times New Roman"/>
          <w:color w:val="000000"/>
          <w:sz w:val="24"/>
          <w:szCs w:val="24"/>
        </w:rPr>
        <w:t>maio</w:t>
      </w:r>
      <w:r>
        <w:rPr>
          <w:rFonts w:ascii="Times New Roman" w:eastAsia="Arial" w:hAnsi="Times New Roman" w:cs="Times New Roman"/>
          <w:color w:val="000000"/>
          <w:sz w:val="24"/>
          <w:szCs w:val="24"/>
        </w:rPr>
        <w:t xml:space="preserve"> de 201</w:t>
      </w:r>
      <w:r>
        <w:rPr>
          <w:rFonts w:ascii="Times New Roman" w:eastAsia="Arial" w:hAnsi="Times New Roman" w:cs="Times New Roman"/>
          <w:color w:val="000000"/>
          <w:sz w:val="24"/>
          <w:szCs w:val="24"/>
        </w:rPr>
        <w:t>9</w:t>
      </w:r>
      <w:r>
        <w:rPr>
          <w:rFonts w:ascii="Times New Roman" w:eastAsia="Arial" w:hAnsi="Times New Roman" w:cs="Times New Roman"/>
          <w:color w:val="000000"/>
          <w:sz w:val="24"/>
          <w:szCs w:val="24"/>
        </w:rPr>
        <w:t xml:space="preserve"> às 09 (nove) horas, na </w:t>
      </w:r>
      <w:r>
        <w:rPr>
          <w:rFonts w:ascii="Times New Roman" w:eastAsia="Arial" w:hAnsi="Times New Roman" w:cs="Times New Roman"/>
          <w:b/>
          <w:bCs/>
          <w:color w:val="000000"/>
          <w:sz w:val="24"/>
          <w:szCs w:val="24"/>
        </w:rPr>
        <w:t>SEMI</w:t>
      </w:r>
      <w:r>
        <w:rPr>
          <w:rFonts w:ascii="Times New Roman" w:eastAsia="Arial" w:hAnsi="Times New Roman" w:cs="Times New Roman"/>
          <w:color w:val="000000"/>
          <w:sz w:val="24"/>
          <w:szCs w:val="24"/>
        </w:rPr>
        <w:t>, na Rua Brasília, n. 2512, Bairro São Cristóvão, na cidade de Porto Velho/RO.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6.2.</w:t>
      </w:r>
      <w:r>
        <w:rPr>
          <w:rFonts w:ascii="Times New Roman" w:eastAsia="Arial" w:hAnsi="Times New Roman" w:cs="Times New Roman"/>
          <w:color w:val="000000"/>
          <w:sz w:val="24"/>
          <w:szCs w:val="24"/>
        </w:rPr>
        <w:t xml:space="preserve"> A Comissão de Sel</w:t>
      </w:r>
      <w:r>
        <w:rPr>
          <w:rFonts w:ascii="Times New Roman" w:eastAsia="Arial" w:hAnsi="Times New Roman" w:cs="Times New Roman"/>
          <w:color w:val="000000"/>
          <w:sz w:val="24"/>
          <w:szCs w:val="24"/>
        </w:rPr>
        <w:t>eção prestará também as informações e/ou esclarecimentos expressos sobre este Chamamento Público, desde que os pedidos tenham sido recebidos até 05 (cinco) dias úteis antes da data de apresentação das Propostas de Planos de Trabalho, exclusivamente mediant</w:t>
      </w:r>
      <w:r>
        <w:rPr>
          <w:rFonts w:ascii="Times New Roman" w:eastAsia="Arial" w:hAnsi="Times New Roman" w:cs="Times New Roman"/>
          <w:color w:val="000000"/>
          <w:sz w:val="24"/>
          <w:szCs w:val="24"/>
        </w:rPr>
        <w:t>e solicitação por escrito, em uma das seguintes formas: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6.2.1.</w:t>
      </w:r>
      <w:r>
        <w:rPr>
          <w:rFonts w:ascii="Times New Roman" w:eastAsia="Arial" w:hAnsi="Times New Roman" w:cs="Times New Roman"/>
          <w:color w:val="000000"/>
          <w:sz w:val="24"/>
          <w:szCs w:val="24"/>
        </w:rPr>
        <w:t xml:space="preserve"> por carta ou ofício: protocolado na SEMI,  situada na Rua Brasília, n. 2512, Bairro São Cristóvão, na cidade de Porto Velho/RO, de segunda a sexta-feira, das 8h às 14h;</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6.2.2.</w:t>
      </w:r>
      <w:r>
        <w:rPr>
          <w:rFonts w:ascii="Times New Roman" w:eastAsia="Arial" w:hAnsi="Times New Roman" w:cs="Times New Roman"/>
          <w:color w:val="000000"/>
          <w:sz w:val="24"/>
          <w:szCs w:val="24"/>
        </w:rPr>
        <w:t xml:space="preserve"> pelo e-mail ast</w:t>
      </w:r>
      <w:r>
        <w:rPr>
          <w:rFonts w:ascii="Times New Roman" w:eastAsia="Arial" w:hAnsi="Times New Roman" w:cs="Times New Roman"/>
          <w:color w:val="000000"/>
          <w:sz w:val="24"/>
          <w:szCs w:val="24"/>
        </w:rPr>
        <w:t>ec.sema@portovelho.ro.gov</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6.3. </w:t>
      </w:r>
      <w:r>
        <w:rPr>
          <w:rFonts w:ascii="Times New Roman" w:eastAsia="Arial" w:hAnsi="Times New Roman" w:cs="Times New Roman"/>
          <w:color w:val="000000"/>
          <w:sz w:val="24"/>
          <w:szCs w:val="24"/>
        </w:rPr>
        <w:t>Qualquer solicitação de informação e/ou esclarecimento fora do prazo estipulado no subitem 6.2, não será objeto de apreciação pela Comissão de Seleção.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6.4.</w:t>
      </w:r>
      <w:r>
        <w:rPr>
          <w:rFonts w:ascii="Times New Roman" w:eastAsia="Arial" w:hAnsi="Times New Roman" w:cs="Times New Roman"/>
          <w:color w:val="000000"/>
          <w:sz w:val="24"/>
          <w:szCs w:val="24"/>
        </w:rPr>
        <w:t xml:space="preserve"> Os pedidos de esclarecimentos serão respondidos sem informar a ide</w:t>
      </w:r>
      <w:r>
        <w:rPr>
          <w:rFonts w:ascii="Times New Roman" w:eastAsia="Arial" w:hAnsi="Times New Roman" w:cs="Times New Roman"/>
          <w:color w:val="000000"/>
          <w:sz w:val="24"/>
          <w:szCs w:val="24"/>
        </w:rPr>
        <w:t>ntidade da OSC e de seu representante.</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6.5. </w:t>
      </w:r>
      <w:r>
        <w:rPr>
          <w:rFonts w:ascii="Times New Roman" w:eastAsia="Arial" w:hAnsi="Times New Roman" w:cs="Times New Roman"/>
          <w:color w:val="000000"/>
          <w:sz w:val="24"/>
          <w:szCs w:val="24"/>
        </w:rPr>
        <w:t>Os pedidos de informações e/ou esclarecimentos não suspendem os prazos previstos no Edital.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6.5.1.</w:t>
      </w:r>
      <w:r>
        <w:rPr>
          <w:rFonts w:ascii="Times New Roman" w:eastAsia="Arial" w:hAnsi="Times New Roman" w:cs="Times New Roman"/>
          <w:color w:val="000000"/>
          <w:sz w:val="24"/>
          <w:szCs w:val="24"/>
        </w:rPr>
        <w:t xml:space="preserve"> As informações e os esclarecimentos prestados serão juntados nos autos do processo de Chamamento Público e esta</w:t>
      </w:r>
      <w:r>
        <w:rPr>
          <w:rFonts w:ascii="Times New Roman" w:eastAsia="Arial" w:hAnsi="Times New Roman" w:cs="Times New Roman"/>
          <w:color w:val="000000"/>
          <w:sz w:val="24"/>
          <w:szCs w:val="24"/>
        </w:rPr>
        <w:t xml:space="preserve">rão disponíveis para consulta por qualquer interessado.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761"/>
        </w:tabs>
        <w:spacing w:line="252" w:lineRule="auto"/>
        <w:jc w:val="both"/>
        <w:rPr>
          <w:rFonts w:ascii="Times New Roman" w:eastAsia="Arial" w:hAnsi="Times New Roman" w:cs="Times New Roman"/>
          <w:color w:val="222222"/>
          <w:sz w:val="24"/>
          <w:szCs w:val="24"/>
        </w:rPr>
      </w:pPr>
      <w:r>
        <w:rPr>
          <w:rFonts w:ascii="Times New Roman" w:eastAsia="Arial" w:hAnsi="Times New Roman" w:cs="Times New Roman"/>
          <w:b/>
          <w:color w:val="000000"/>
          <w:sz w:val="24"/>
          <w:szCs w:val="24"/>
        </w:rPr>
        <w:t xml:space="preserve">6.6. </w:t>
      </w:r>
      <w:r>
        <w:rPr>
          <w:rFonts w:ascii="Times New Roman" w:eastAsia="Arial" w:hAnsi="Times New Roman" w:cs="Times New Roman"/>
          <w:color w:val="000000"/>
          <w:sz w:val="24"/>
          <w:szCs w:val="24"/>
        </w:rPr>
        <w:t>Eventual modificação no Edital, decorrente de pedido de informações e/ou esclarecimentos, ensejará divulgação pela mesma forma que se deu o texto original, alterando</w:t>
      </w:r>
      <w:r>
        <w:rPr>
          <w:rFonts w:ascii="Times New Roman" w:eastAsia="Cambria" w:hAnsi="Times New Roman" w:cs="Times New Roman"/>
          <w:color w:val="000000"/>
          <w:sz w:val="24"/>
          <w:szCs w:val="24"/>
        </w:rPr>
        <w:t>‐</w:t>
      </w:r>
      <w:r>
        <w:rPr>
          <w:rFonts w:ascii="Times New Roman" w:eastAsia="Arial" w:hAnsi="Times New Roman" w:cs="Times New Roman"/>
          <w:color w:val="000000"/>
          <w:sz w:val="24"/>
          <w:szCs w:val="24"/>
        </w:rPr>
        <w:t>se o prazo inicialmente est</w:t>
      </w:r>
      <w:r>
        <w:rPr>
          <w:rFonts w:ascii="Times New Roman" w:eastAsia="Arial" w:hAnsi="Times New Roman" w:cs="Times New Roman"/>
          <w:color w:val="000000"/>
          <w:sz w:val="24"/>
          <w:szCs w:val="24"/>
        </w:rPr>
        <w:t>abelecido somente quando a alteração afetar a formulação das propostas ou o princípio da isonomia.</w:t>
      </w:r>
    </w:p>
    <w:p w:rsidR="00000000" w:rsidRDefault="003B7500">
      <w:pPr>
        <w:shd w:val="clear" w:color="auto" w:fill="FFFFFF"/>
        <w:spacing w:line="252" w:lineRule="auto"/>
        <w:jc w:val="both"/>
        <w:rPr>
          <w:rFonts w:ascii="Times New Roman" w:eastAsia="Arial" w:hAnsi="Times New Roman" w:cs="Times New Roman"/>
          <w:color w:val="222222"/>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lastRenderedPageBreak/>
        <w:t>7. DA IMPUGNAÇÃO DO EDITAL E DOS RECURSOS</w:t>
      </w:r>
      <w:r>
        <w:rPr>
          <w:rFonts w:ascii="Times New Roman" w:eastAsia="Arial" w:hAnsi="Times New Roman" w:cs="Times New Roman"/>
          <w:b/>
          <w:color w:val="FF0000"/>
          <w:sz w:val="24"/>
          <w:szCs w:val="24"/>
        </w:rPr>
        <w:t xml:space="preserve">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7.1.</w:t>
      </w:r>
      <w:r>
        <w:rPr>
          <w:rFonts w:ascii="Times New Roman" w:eastAsia="Arial" w:hAnsi="Times New Roman" w:cs="Times New Roman"/>
          <w:color w:val="000000"/>
          <w:sz w:val="24"/>
          <w:szCs w:val="24"/>
        </w:rPr>
        <w:t xml:space="preserve"> Além das OSC’s, qualquer cidadão é parte legítima para impugnar o presente Edital por irregularidade.</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7.2.</w:t>
      </w:r>
      <w:r>
        <w:rPr>
          <w:rFonts w:ascii="Times New Roman" w:eastAsia="Arial" w:hAnsi="Times New Roman" w:cs="Times New Roman"/>
          <w:color w:val="000000"/>
          <w:sz w:val="24"/>
          <w:szCs w:val="24"/>
        </w:rPr>
        <w:t xml:space="preserve"> O pedido de impugnação será analisado, desde que, tenha sido recebido até 05 (cinco) dias úteis antes da data de apresentação das Propostas de Plano de Trabalho, em petição escrita dirigida à Comissão de Seleção, em uma das seguintes formas: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w:t>
      </w:r>
      <w:r>
        <w:rPr>
          <w:rFonts w:ascii="Times New Roman" w:eastAsia="Arial" w:hAnsi="Times New Roman" w:cs="Times New Roman"/>
          <w:color w:val="000000"/>
          <w:sz w:val="24"/>
          <w:szCs w:val="24"/>
        </w:rPr>
        <w:t xml:space="preserve"> por carta</w:t>
      </w:r>
      <w:r>
        <w:rPr>
          <w:rFonts w:ascii="Times New Roman" w:eastAsia="Arial" w:hAnsi="Times New Roman" w:cs="Times New Roman"/>
          <w:color w:val="000000"/>
          <w:sz w:val="24"/>
          <w:szCs w:val="24"/>
        </w:rPr>
        <w:t xml:space="preserve"> ou ofício: protocolado na SEMI,  situada na Rua Brasília, n. 2512, Bairro São Cristóvão, na cidade de Porto Velho/RO, segunda a sexta-feira, das 08h às 14h;</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b)</w:t>
      </w:r>
      <w:r>
        <w:rPr>
          <w:rFonts w:ascii="Times New Roman" w:eastAsia="Arial" w:hAnsi="Times New Roman" w:cs="Times New Roman"/>
          <w:color w:val="000000"/>
          <w:sz w:val="24"/>
          <w:szCs w:val="24"/>
        </w:rPr>
        <w:t xml:space="preserve"> pelo e-mail astec.sema@portovelho.ro.gov</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 xml:space="preserve">7.3. </w:t>
      </w:r>
      <w:r>
        <w:rPr>
          <w:rFonts w:ascii="Times New Roman" w:eastAsia="Arial" w:hAnsi="Times New Roman" w:cs="Times New Roman"/>
          <w:color w:val="000000"/>
          <w:sz w:val="24"/>
          <w:szCs w:val="24"/>
        </w:rPr>
        <w:t>Eventuais pedidos de impugnação deverão ser jul</w:t>
      </w:r>
      <w:r>
        <w:rPr>
          <w:rFonts w:ascii="Times New Roman" w:eastAsia="Arial" w:hAnsi="Times New Roman" w:cs="Times New Roman"/>
          <w:color w:val="000000"/>
          <w:sz w:val="24"/>
          <w:szCs w:val="24"/>
        </w:rPr>
        <w:t>gados e respondidos em até 03 (três) dias úteis pela Comissão de Seleção.</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hAnsi="Times New Roman" w:cs="Times New Roman"/>
          <w:color w:val="000000"/>
          <w:sz w:val="24"/>
          <w:szCs w:val="24"/>
        </w:rPr>
        <w:t xml:space="preserve"> </w:t>
      </w: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7.4. </w:t>
      </w:r>
      <w:r>
        <w:rPr>
          <w:rFonts w:ascii="Times New Roman" w:eastAsia="Arial" w:hAnsi="Times New Roman" w:cs="Times New Roman"/>
          <w:color w:val="000000"/>
          <w:sz w:val="24"/>
          <w:szCs w:val="24"/>
        </w:rPr>
        <w:t>As</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impugnações não suspendem os prazos previstos no Edital. As respostas às impugnações serão juntadas nos autos do processo de Chamamento Público e estarão disponíveis para c</w:t>
      </w:r>
      <w:r>
        <w:rPr>
          <w:rFonts w:ascii="Times New Roman" w:eastAsia="Arial" w:hAnsi="Times New Roman" w:cs="Times New Roman"/>
          <w:color w:val="000000"/>
          <w:sz w:val="24"/>
          <w:szCs w:val="24"/>
        </w:rPr>
        <w:t xml:space="preserve">onsulta por qualquer interessado.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7.5.</w:t>
      </w:r>
      <w:r>
        <w:rPr>
          <w:rFonts w:ascii="Times New Roman" w:eastAsia="Arial" w:hAnsi="Times New Roman" w:cs="Times New Roman"/>
          <w:color w:val="000000"/>
          <w:sz w:val="24"/>
          <w:szCs w:val="24"/>
        </w:rPr>
        <w:t xml:space="preserve"> Interposto recurso das respostas apresentadas pela Comissão de Seleção quanto às impugnações, caberá a esta, reconsiderar a sua decisão, no prazo de 05 (cinco) dias úteis, ou, no mesmo prazo, submeter o recurso devi</w:t>
      </w:r>
      <w:r>
        <w:rPr>
          <w:rFonts w:ascii="Times New Roman" w:eastAsia="Arial" w:hAnsi="Times New Roman" w:cs="Times New Roman"/>
          <w:color w:val="000000"/>
          <w:sz w:val="24"/>
          <w:szCs w:val="24"/>
        </w:rPr>
        <w:t>damente instruído e respectiva impugnação ao Sr. Secretário da pasta responsável pela parceria, que decidirá em 03 (três) dias úteis, contados de seu recebimento.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7.5.1.</w:t>
      </w:r>
      <w:r>
        <w:rPr>
          <w:rFonts w:ascii="Times New Roman" w:eastAsia="Arial" w:hAnsi="Times New Roman" w:cs="Times New Roman"/>
          <w:color w:val="000000"/>
          <w:sz w:val="24"/>
          <w:szCs w:val="24"/>
        </w:rPr>
        <w:t xml:space="preserve"> Não será conhecido o recurso interposto fora do prazo legal, e/ou subscrito por repre</w:t>
      </w:r>
      <w:r>
        <w:rPr>
          <w:rFonts w:ascii="Times New Roman" w:eastAsia="Arial" w:hAnsi="Times New Roman" w:cs="Times New Roman"/>
          <w:color w:val="000000"/>
          <w:sz w:val="24"/>
          <w:szCs w:val="24"/>
        </w:rPr>
        <w:t>sentante não habilitado legalmente ou não identificado no processo como representante da OSC.</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7.6.</w:t>
      </w:r>
      <w:r>
        <w:rPr>
          <w:rFonts w:ascii="Times New Roman" w:eastAsia="Arial" w:hAnsi="Times New Roman" w:cs="Times New Roman"/>
          <w:color w:val="000000"/>
          <w:sz w:val="24"/>
          <w:szCs w:val="24"/>
        </w:rPr>
        <w:t xml:space="preserve"> Será franqueada às OSC’s, desde a data do início do prazo para impugnações e/ou interposição de recursos até o seu término, vistas ao processo deste Chamame</w:t>
      </w:r>
      <w:r>
        <w:rPr>
          <w:rFonts w:ascii="Times New Roman" w:eastAsia="Arial" w:hAnsi="Times New Roman" w:cs="Times New Roman"/>
          <w:color w:val="000000"/>
          <w:sz w:val="24"/>
          <w:szCs w:val="24"/>
        </w:rPr>
        <w:t>nto Público, em local e horário a ser indicados pela Comissão de Seleção.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tabs>
          <w:tab w:val="left" w:pos="761"/>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7.7.</w:t>
      </w:r>
      <w:r>
        <w:rPr>
          <w:rFonts w:ascii="Times New Roman" w:eastAsia="Arial" w:hAnsi="Times New Roman" w:cs="Times New Roman"/>
          <w:color w:val="000000"/>
          <w:sz w:val="24"/>
          <w:szCs w:val="24"/>
        </w:rPr>
        <w:t xml:space="preserve"> Eventual modificação no Edital decorrente de impugnações ensejará divulgação pela mesma forma que se deu o texto original, alterando</w:t>
      </w:r>
      <w:r>
        <w:rPr>
          <w:rFonts w:ascii="Times New Roman" w:eastAsia="Cambria" w:hAnsi="Times New Roman" w:cs="Times New Roman"/>
          <w:color w:val="000000"/>
          <w:sz w:val="24"/>
          <w:szCs w:val="24"/>
        </w:rPr>
        <w:t>‐</w:t>
      </w:r>
      <w:r>
        <w:rPr>
          <w:rFonts w:ascii="Times New Roman" w:eastAsia="Arial" w:hAnsi="Times New Roman" w:cs="Times New Roman"/>
          <w:color w:val="000000"/>
          <w:sz w:val="24"/>
          <w:szCs w:val="24"/>
        </w:rPr>
        <w:t>se o prazo inicialmente estabelecido soment</w:t>
      </w:r>
      <w:r>
        <w:rPr>
          <w:rFonts w:ascii="Times New Roman" w:eastAsia="Arial" w:hAnsi="Times New Roman" w:cs="Times New Roman"/>
          <w:color w:val="000000"/>
          <w:sz w:val="24"/>
          <w:szCs w:val="24"/>
        </w:rPr>
        <w:t xml:space="preserve">e quando a alteração afetar a formulação das propostas ou o princípio da isonomia.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7.8.</w:t>
      </w:r>
      <w:r>
        <w:rPr>
          <w:rFonts w:ascii="Times New Roman" w:eastAsia="Arial" w:hAnsi="Times New Roman" w:cs="Times New Roman"/>
          <w:color w:val="000000"/>
          <w:sz w:val="24"/>
          <w:szCs w:val="24"/>
        </w:rPr>
        <w:t xml:space="preserve"> A impugnação feita tempestivamente pela OSC não a impedirá de participar do processo de Chamamento Público até decisão final a ela pertinente.</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8.</w:t>
      </w:r>
      <w:r>
        <w:rPr>
          <w:rFonts w:ascii="Times New Roman" w:eastAsia="Arial" w:hAnsi="Times New Roman" w:cs="Times New Roman"/>
          <w:b/>
          <w:color w:val="000000"/>
          <w:sz w:val="24"/>
          <w:szCs w:val="24"/>
        </w:rPr>
        <w:tab/>
        <w:t>OSC’s ADMITIDAS PA</w:t>
      </w:r>
      <w:r>
        <w:rPr>
          <w:rFonts w:ascii="Times New Roman" w:eastAsia="Arial" w:hAnsi="Times New Roman" w:cs="Times New Roman"/>
          <w:b/>
          <w:color w:val="000000"/>
          <w:sz w:val="24"/>
          <w:szCs w:val="24"/>
        </w:rPr>
        <w:t xml:space="preserve">RA PARTICIPAR DO CHAMAMENTO PÚBLICO </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8.1.</w:t>
      </w:r>
      <w:r>
        <w:rPr>
          <w:rFonts w:ascii="Times New Roman" w:eastAsia="Arial" w:hAnsi="Times New Roman" w:cs="Times New Roman"/>
          <w:color w:val="000000"/>
          <w:sz w:val="24"/>
          <w:szCs w:val="24"/>
        </w:rPr>
        <w:tab/>
        <w:t xml:space="preserve">Poderão participar deste Edital as OSC’s, assim consideradas aquelas definidas no art. 4º, inciso I, alíneas “a”, “b” ou “c”, do Decreto Municipal n. 14.859, de 31 de outubro de 2017: </w:t>
      </w:r>
    </w:p>
    <w:p w:rsidR="00000000" w:rsidRDefault="003B7500">
      <w:pPr>
        <w:tabs>
          <w:tab w:val="left" w:pos="567"/>
        </w:tabs>
        <w:spacing w:line="252" w:lineRule="auto"/>
        <w:jc w:val="both"/>
        <w:rPr>
          <w:rFonts w:ascii="Times New Roman" w:eastAsia="Arial" w:hAnsi="Times New Roman" w:cs="Times New Roman"/>
          <w:b/>
          <w:color w:val="000000"/>
          <w:sz w:val="24"/>
          <w:szCs w:val="24"/>
        </w:rPr>
      </w:pPr>
    </w:p>
    <w:p w:rsidR="00000000" w:rsidRDefault="003B7500">
      <w:pPr>
        <w:tabs>
          <w:tab w:val="left" w:pos="567"/>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a) </w:t>
      </w:r>
      <w:r>
        <w:rPr>
          <w:rFonts w:ascii="Times New Roman" w:eastAsia="Arial" w:hAnsi="Times New Roman" w:cs="Times New Roman"/>
          <w:color w:val="000000"/>
          <w:sz w:val="24"/>
          <w:szCs w:val="24"/>
        </w:rPr>
        <w:t>entidade privada sem fin</w:t>
      </w:r>
      <w:r>
        <w:rPr>
          <w:rFonts w:ascii="Times New Roman" w:eastAsia="Arial" w:hAnsi="Times New Roman" w:cs="Times New Roman"/>
          <w:color w:val="000000"/>
          <w:sz w:val="24"/>
          <w:szCs w:val="24"/>
        </w:rPr>
        <w:t>s lucrativos (associação ou fundação) que não distribua entre os seus sócios ou associados, conselheiros, diretores, empregados, doadores ou terceiros eventuais resultados, sobras, excedentes operacionais, brutos ou líquidos, dividendos, isenções de qualqu</w:t>
      </w:r>
      <w:r>
        <w:rPr>
          <w:rFonts w:ascii="Times New Roman" w:eastAsia="Arial" w:hAnsi="Times New Roman" w:cs="Times New Roman"/>
          <w:color w:val="000000"/>
          <w:sz w:val="24"/>
          <w:szCs w:val="24"/>
        </w:rPr>
        <w:t>er natureza, participações ou parcelas do seu patrimônio, auferidos mediante o exercício de suas atividades, e que os apliques integralmente na consecução do respectivo objeto social, de forma imediata ou por meio da constituição de fundo patrimonial ou fu</w:t>
      </w:r>
      <w:r>
        <w:rPr>
          <w:rFonts w:ascii="Times New Roman" w:eastAsia="Arial" w:hAnsi="Times New Roman" w:cs="Times New Roman"/>
          <w:color w:val="000000"/>
          <w:sz w:val="24"/>
          <w:szCs w:val="24"/>
        </w:rPr>
        <w:t xml:space="preserve">ndo de reserva;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tabs>
          <w:tab w:val="left" w:pos="567"/>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b) </w:t>
      </w:r>
      <w:r>
        <w:rPr>
          <w:rFonts w:ascii="Times New Roman" w:eastAsia="Arial" w:hAnsi="Times New Roman" w:cs="Times New Roman"/>
          <w:color w:val="000000"/>
          <w:sz w:val="24"/>
          <w:szCs w:val="24"/>
        </w:rPr>
        <w:t>as sociedades cooperativas:</w:t>
      </w:r>
    </w:p>
    <w:p w:rsidR="00000000" w:rsidRDefault="003B7500">
      <w:pPr>
        <w:tabs>
          <w:tab w:val="left" w:pos="567"/>
        </w:tabs>
        <w:spacing w:line="252" w:lineRule="auto"/>
        <w:jc w:val="both"/>
        <w:rPr>
          <w:rFonts w:ascii="Times New Roman" w:eastAsia="Arial" w:hAnsi="Times New Roman" w:cs="Times New Roman"/>
          <w:b/>
          <w:color w:val="000000"/>
          <w:sz w:val="24"/>
          <w:szCs w:val="24"/>
        </w:rPr>
      </w:pPr>
    </w:p>
    <w:p w:rsidR="00000000" w:rsidRDefault="003B7500">
      <w:pPr>
        <w:tabs>
          <w:tab w:val="left" w:pos="567"/>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b.1.)</w:t>
      </w:r>
      <w:r>
        <w:rPr>
          <w:rFonts w:ascii="Times New Roman" w:eastAsia="Arial" w:hAnsi="Times New Roman" w:cs="Times New Roman"/>
          <w:color w:val="000000"/>
          <w:sz w:val="24"/>
          <w:szCs w:val="24"/>
        </w:rPr>
        <w:t xml:space="preserve"> previstas na Lei Federal nº 9.867, de 10 de novembro de 1999;</w:t>
      </w:r>
    </w:p>
    <w:p w:rsidR="00000000" w:rsidRDefault="003B7500">
      <w:pPr>
        <w:tabs>
          <w:tab w:val="left" w:pos="567"/>
        </w:tabs>
        <w:spacing w:line="252" w:lineRule="auto"/>
        <w:jc w:val="both"/>
        <w:rPr>
          <w:rFonts w:ascii="Times New Roman" w:eastAsia="Arial" w:hAnsi="Times New Roman" w:cs="Times New Roman"/>
          <w:b/>
          <w:color w:val="000000"/>
          <w:sz w:val="24"/>
          <w:szCs w:val="24"/>
        </w:rPr>
      </w:pPr>
    </w:p>
    <w:p w:rsidR="00000000" w:rsidRDefault="003B7500">
      <w:pPr>
        <w:tabs>
          <w:tab w:val="left" w:pos="567"/>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b.2.)</w:t>
      </w:r>
      <w:r>
        <w:rPr>
          <w:rFonts w:ascii="Times New Roman" w:eastAsia="Arial" w:hAnsi="Times New Roman" w:cs="Times New Roman"/>
          <w:color w:val="000000"/>
          <w:sz w:val="24"/>
          <w:szCs w:val="24"/>
        </w:rPr>
        <w:t xml:space="preserve"> as integradas por pessoas em situação de risco ou vulnerabilidade pessoal ou social;</w:t>
      </w:r>
    </w:p>
    <w:p w:rsidR="00000000" w:rsidRDefault="003B7500">
      <w:pPr>
        <w:tabs>
          <w:tab w:val="left" w:pos="567"/>
        </w:tabs>
        <w:spacing w:line="252" w:lineRule="auto"/>
        <w:jc w:val="both"/>
        <w:rPr>
          <w:rFonts w:ascii="Times New Roman" w:eastAsia="Arial" w:hAnsi="Times New Roman" w:cs="Times New Roman"/>
          <w:b/>
          <w:color w:val="000000"/>
          <w:sz w:val="24"/>
          <w:szCs w:val="24"/>
        </w:rPr>
      </w:pPr>
    </w:p>
    <w:p w:rsidR="00000000" w:rsidRDefault="003B7500">
      <w:pPr>
        <w:tabs>
          <w:tab w:val="left" w:pos="567"/>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b.3.)</w:t>
      </w:r>
      <w:r>
        <w:rPr>
          <w:rFonts w:ascii="Times New Roman" w:eastAsia="Arial" w:hAnsi="Times New Roman" w:cs="Times New Roman"/>
          <w:color w:val="000000"/>
          <w:sz w:val="24"/>
          <w:szCs w:val="24"/>
        </w:rPr>
        <w:t xml:space="preserve"> as alcançadas por programas e ações de </w:t>
      </w:r>
      <w:r>
        <w:rPr>
          <w:rFonts w:ascii="Times New Roman" w:eastAsia="Arial" w:hAnsi="Times New Roman" w:cs="Times New Roman"/>
          <w:color w:val="000000"/>
          <w:sz w:val="24"/>
          <w:szCs w:val="24"/>
        </w:rPr>
        <w:t>combate à pobreza e de geração de trabalho e renda;</w:t>
      </w:r>
    </w:p>
    <w:p w:rsidR="00000000" w:rsidRDefault="003B7500">
      <w:pPr>
        <w:tabs>
          <w:tab w:val="left" w:pos="567"/>
        </w:tabs>
        <w:spacing w:line="252" w:lineRule="auto"/>
        <w:jc w:val="both"/>
        <w:rPr>
          <w:rFonts w:ascii="Times New Roman" w:eastAsia="Arial" w:hAnsi="Times New Roman" w:cs="Times New Roman"/>
          <w:b/>
          <w:color w:val="000000"/>
          <w:sz w:val="24"/>
          <w:szCs w:val="24"/>
        </w:rPr>
      </w:pPr>
    </w:p>
    <w:p w:rsidR="00000000" w:rsidRDefault="003B7500">
      <w:pPr>
        <w:tabs>
          <w:tab w:val="left" w:pos="567"/>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b.4.)</w:t>
      </w:r>
      <w:r>
        <w:rPr>
          <w:rFonts w:ascii="Times New Roman" w:eastAsia="Arial" w:hAnsi="Times New Roman" w:cs="Times New Roman"/>
          <w:color w:val="000000"/>
          <w:sz w:val="24"/>
          <w:szCs w:val="24"/>
        </w:rPr>
        <w:t xml:space="preserve"> as voltadas para fomento, educação e capacitação de trabalhadores rurais ou capacitação de agentes de assistência técnica e extensão rural;</w:t>
      </w:r>
    </w:p>
    <w:p w:rsidR="00000000" w:rsidRDefault="003B7500">
      <w:pPr>
        <w:tabs>
          <w:tab w:val="left" w:pos="567"/>
        </w:tabs>
        <w:spacing w:line="252" w:lineRule="auto"/>
        <w:jc w:val="both"/>
        <w:rPr>
          <w:rFonts w:ascii="Times New Roman" w:eastAsia="Arial" w:hAnsi="Times New Roman" w:cs="Times New Roman"/>
          <w:color w:val="000000"/>
          <w:sz w:val="24"/>
          <w:szCs w:val="24"/>
        </w:rPr>
      </w:pPr>
    </w:p>
    <w:p w:rsidR="00000000" w:rsidRDefault="003B7500">
      <w:pPr>
        <w:tabs>
          <w:tab w:val="left" w:pos="567"/>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b.5.)</w:t>
      </w:r>
      <w:r>
        <w:rPr>
          <w:rFonts w:ascii="Times New Roman" w:eastAsia="Arial" w:hAnsi="Times New Roman" w:cs="Times New Roman"/>
          <w:color w:val="000000"/>
          <w:sz w:val="24"/>
          <w:szCs w:val="24"/>
        </w:rPr>
        <w:t xml:space="preserve"> as capacitadas para execução de atividades ou de p</w:t>
      </w:r>
      <w:r>
        <w:rPr>
          <w:rFonts w:ascii="Times New Roman" w:eastAsia="Arial" w:hAnsi="Times New Roman" w:cs="Times New Roman"/>
          <w:color w:val="000000"/>
          <w:sz w:val="24"/>
          <w:szCs w:val="24"/>
        </w:rPr>
        <w:t xml:space="preserve">rojetos de interesse público e de cunho social; </w:t>
      </w:r>
    </w:p>
    <w:p w:rsidR="00000000" w:rsidRDefault="003B7500">
      <w:pPr>
        <w:tabs>
          <w:tab w:val="left" w:pos="567"/>
        </w:tabs>
        <w:spacing w:line="252" w:lineRule="auto"/>
        <w:jc w:val="both"/>
        <w:rPr>
          <w:rFonts w:ascii="Times New Roman" w:eastAsia="Arial" w:hAnsi="Times New Roman" w:cs="Times New Roman"/>
          <w:color w:val="000000"/>
          <w:sz w:val="24"/>
          <w:szCs w:val="24"/>
        </w:rPr>
      </w:pPr>
    </w:p>
    <w:p w:rsidR="00000000" w:rsidRDefault="003B7500">
      <w:pPr>
        <w:tabs>
          <w:tab w:val="left" w:pos="567"/>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w:t>
      </w:r>
      <w:r>
        <w:rPr>
          <w:rFonts w:ascii="Times New Roman" w:eastAsia="Arial" w:hAnsi="Times New Roman" w:cs="Times New Roman"/>
          <w:color w:val="000000"/>
          <w:sz w:val="24"/>
          <w:szCs w:val="24"/>
        </w:rPr>
        <w:tab/>
        <w:t>as organizações religiosas que se dediquem a atividades ou a projetos de interesse público e de cunho social distintas das destinadas a fins exclusivamente religiosos.</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8.2.</w:t>
      </w:r>
      <w:r>
        <w:rPr>
          <w:rFonts w:ascii="Times New Roman" w:eastAsia="Arial" w:hAnsi="Times New Roman" w:cs="Times New Roman"/>
          <w:i/>
          <w:color w:val="000000"/>
          <w:sz w:val="24"/>
          <w:szCs w:val="24"/>
        </w:rPr>
        <w:t xml:space="preserve"> É permitida a atuação em rede</w:t>
      </w:r>
      <w:r>
        <w:rPr>
          <w:rFonts w:ascii="Times New Roman" w:eastAsia="Arial" w:hAnsi="Times New Roman" w:cs="Times New Roman"/>
          <w:i/>
          <w:color w:val="000000"/>
          <w:sz w:val="24"/>
          <w:szCs w:val="24"/>
        </w:rPr>
        <w:t>, por duas ou mais OSC’s, para a realização de ações coincidentes ou de ações diferentes e complementares à execução do objeto da parceria, nos termos do art. 35-A da Lei Federal nº 13.019/2014 e dos artigos 56 a 59 do Decreto Municipal n. 14.859, de 31 de</w:t>
      </w:r>
      <w:r>
        <w:rPr>
          <w:rFonts w:ascii="Times New Roman" w:eastAsia="Arial" w:hAnsi="Times New Roman" w:cs="Times New Roman"/>
          <w:i/>
          <w:color w:val="000000"/>
          <w:sz w:val="24"/>
          <w:szCs w:val="24"/>
        </w:rPr>
        <w:t xml:space="preserve"> outubro de 2017, devendo a rede ser composta por:</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67"/>
        </w:tabs>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a)</w:t>
      </w:r>
      <w:r>
        <w:rPr>
          <w:rFonts w:ascii="Times New Roman" w:eastAsia="Arial" w:hAnsi="Times New Roman" w:cs="Times New Roman"/>
          <w:i/>
          <w:color w:val="000000"/>
          <w:sz w:val="24"/>
          <w:szCs w:val="24"/>
        </w:rPr>
        <w:tab/>
        <w:t>uma OSC celebrante da parceria com a Administração Pública Municipal (aquela que assinar o Termo de Colaboração), que ficará responsável pela rede e atuará como sua supervisora, mobilizadora e orientad</w:t>
      </w:r>
      <w:r>
        <w:rPr>
          <w:rFonts w:ascii="Times New Roman" w:eastAsia="Arial" w:hAnsi="Times New Roman" w:cs="Times New Roman"/>
          <w:i/>
          <w:color w:val="000000"/>
          <w:sz w:val="24"/>
          <w:szCs w:val="24"/>
        </w:rPr>
        <w:t xml:space="preserve">ora, podendo participar diretamente ou não da execução do objeto; e </w:t>
      </w:r>
    </w:p>
    <w:p w:rsidR="00000000" w:rsidRDefault="003B7500">
      <w:pPr>
        <w:tabs>
          <w:tab w:val="left" w:pos="567"/>
        </w:tabs>
        <w:spacing w:line="252" w:lineRule="auto"/>
        <w:rPr>
          <w:rFonts w:ascii="Times New Roman" w:eastAsia="Arial" w:hAnsi="Times New Roman" w:cs="Times New Roman"/>
          <w:i/>
          <w:color w:val="000000"/>
          <w:sz w:val="24"/>
          <w:szCs w:val="24"/>
        </w:rPr>
      </w:pPr>
    </w:p>
    <w:p w:rsidR="00000000" w:rsidRDefault="003B7500">
      <w:pPr>
        <w:tabs>
          <w:tab w:val="left" w:pos="567"/>
          <w:tab w:val="left" w:pos="919"/>
        </w:tabs>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b)</w:t>
      </w:r>
      <w:r>
        <w:rPr>
          <w:rFonts w:ascii="Times New Roman" w:eastAsia="Arial" w:hAnsi="Times New Roman" w:cs="Times New Roman"/>
          <w:i/>
          <w:color w:val="000000"/>
          <w:sz w:val="24"/>
          <w:szCs w:val="24"/>
        </w:rPr>
        <w:tab/>
        <w:t>uma ou mais OSCENC executantes e não celebrantes da parceria com a Administração Pública Municipal, que deverão executar ações relacionadas ao objeto da parceria definidas em comum ac</w:t>
      </w:r>
      <w:r>
        <w:rPr>
          <w:rFonts w:ascii="Times New Roman" w:eastAsia="Arial" w:hAnsi="Times New Roman" w:cs="Times New Roman"/>
          <w:i/>
          <w:color w:val="000000"/>
          <w:sz w:val="24"/>
          <w:szCs w:val="24"/>
        </w:rPr>
        <w:t xml:space="preserve">ordo com a OSC celebrante.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 xml:space="preserve">8.2.1. </w:t>
      </w:r>
      <w:r>
        <w:rPr>
          <w:rFonts w:ascii="Times New Roman" w:eastAsia="Arial" w:hAnsi="Times New Roman" w:cs="Times New Roman"/>
          <w:i/>
          <w:color w:val="000000"/>
          <w:sz w:val="24"/>
          <w:szCs w:val="24"/>
        </w:rPr>
        <w:t xml:space="preserve">A atuação em rede não caracteriza subcontratação de serviços e nem descaracteriza a capacidade técnica e operacional da OSC celebrante.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 xml:space="preserve">8.2.2. </w:t>
      </w:r>
      <w:r>
        <w:rPr>
          <w:rFonts w:ascii="Times New Roman" w:eastAsia="Arial" w:hAnsi="Times New Roman" w:cs="Times New Roman"/>
          <w:i/>
          <w:color w:val="000000"/>
          <w:sz w:val="24"/>
          <w:szCs w:val="24"/>
        </w:rPr>
        <w:t>A atuação em rede será formalizada entre a OSC celebrante e cada uma das OS</w:t>
      </w:r>
      <w:r>
        <w:rPr>
          <w:rFonts w:ascii="Times New Roman" w:eastAsia="Arial" w:hAnsi="Times New Roman" w:cs="Times New Roman"/>
          <w:i/>
          <w:color w:val="000000"/>
          <w:sz w:val="24"/>
          <w:szCs w:val="24"/>
        </w:rPr>
        <w:t xml:space="preserve">CENC executantes e não celebrantes mediante assinatura de termo de atuação em rede, firmado por representante legal e outorga de procuração, devidamente registrada em cartório competente, para repasses de recursos às não celebrantes.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 xml:space="preserve">8.2.2.1. </w:t>
      </w:r>
      <w:r>
        <w:rPr>
          <w:rFonts w:ascii="Times New Roman" w:eastAsia="Arial" w:hAnsi="Times New Roman" w:cs="Times New Roman"/>
          <w:i/>
          <w:color w:val="000000"/>
          <w:sz w:val="24"/>
          <w:szCs w:val="24"/>
        </w:rPr>
        <w:t>A formaliza</w:t>
      </w:r>
      <w:r>
        <w:rPr>
          <w:rFonts w:ascii="Times New Roman" w:eastAsia="Arial" w:hAnsi="Times New Roman" w:cs="Times New Roman"/>
          <w:i/>
          <w:color w:val="000000"/>
          <w:sz w:val="24"/>
          <w:szCs w:val="24"/>
        </w:rPr>
        <w:t>ção deverá ser feita nos termos dos arts. 56 e seguintes do Decreto Municipal n. 14.859, de 31 de outubro de 2017.</w:t>
      </w:r>
      <w:r>
        <w:rPr>
          <w:rFonts w:ascii="Times New Roman" w:eastAsia="Arial" w:hAnsi="Times New Roman" w:cs="Times New Roman"/>
          <w:color w:val="000000"/>
          <w:sz w:val="24"/>
          <w:szCs w:val="24"/>
        </w:rPr>
        <w:t xml:space="preserve">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8.2.3.</w:t>
      </w:r>
      <w:r>
        <w:rPr>
          <w:rFonts w:ascii="Times New Roman" w:eastAsia="Arial" w:hAnsi="Times New Roman" w:cs="Times New Roman"/>
          <w:i/>
          <w:color w:val="000000"/>
          <w:sz w:val="24"/>
          <w:szCs w:val="24"/>
        </w:rPr>
        <w:t xml:space="preserve"> A OSC celebrante da parceria é responsável pelos atos realizados pela rede.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8.2.3.1.</w:t>
      </w:r>
      <w:r>
        <w:rPr>
          <w:rFonts w:ascii="Times New Roman" w:eastAsia="Arial" w:hAnsi="Times New Roman" w:cs="Times New Roman"/>
          <w:i/>
          <w:color w:val="000000"/>
          <w:sz w:val="24"/>
          <w:szCs w:val="24"/>
        </w:rPr>
        <w:t>  Para fins do disposto no subitem 8.2.2, os d</w:t>
      </w:r>
      <w:r>
        <w:rPr>
          <w:rFonts w:ascii="Times New Roman" w:eastAsia="Arial" w:hAnsi="Times New Roman" w:cs="Times New Roman"/>
          <w:i/>
          <w:color w:val="000000"/>
          <w:sz w:val="24"/>
          <w:szCs w:val="24"/>
        </w:rPr>
        <w:t xml:space="preserve">ireitos e as obrigações da OSC celebrante perante a Administração Pública Municipal não poderão ser sub-rogados à OSCENC executante e não celebrante.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8.2.3.2.</w:t>
      </w:r>
      <w:r>
        <w:rPr>
          <w:rFonts w:ascii="Times New Roman" w:eastAsia="Arial" w:hAnsi="Times New Roman" w:cs="Times New Roman"/>
          <w:i/>
          <w:color w:val="000000"/>
          <w:sz w:val="24"/>
          <w:szCs w:val="24"/>
        </w:rPr>
        <w:t>  Na hipótese de irregularidade ou desvio de finalidade na aplicação dos recursos da parceria, a</w:t>
      </w:r>
      <w:r>
        <w:rPr>
          <w:rFonts w:ascii="Times New Roman" w:eastAsia="Arial" w:hAnsi="Times New Roman" w:cs="Times New Roman"/>
          <w:i/>
          <w:color w:val="000000"/>
          <w:sz w:val="24"/>
          <w:szCs w:val="24"/>
        </w:rPr>
        <w:t xml:space="preserve">s OSCENC executantes e não celebrantes responderão subsidiariamente até o limite do valor dos recursos recebidos ou pelo valor devido em razão de dano ao erário.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8.2.3.3.</w:t>
      </w:r>
      <w:r>
        <w:rPr>
          <w:rFonts w:ascii="Times New Roman" w:eastAsia="Arial" w:hAnsi="Times New Roman" w:cs="Times New Roman"/>
          <w:i/>
          <w:color w:val="000000"/>
          <w:sz w:val="24"/>
          <w:szCs w:val="24"/>
        </w:rPr>
        <w:t>  A Administração Pública Municipal avaliará e monitorará a OSC celebrante, que pres</w:t>
      </w:r>
      <w:r>
        <w:rPr>
          <w:rFonts w:ascii="Times New Roman" w:eastAsia="Arial" w:hAnsi="Times New Roman" w:cs="Times New Roman"/>
          <w:i/>
          <w:color w:val="000000"/>
          <w:sz w:val="24"/>
          <w:szCs w:val="24"/>
        </w:rPr>
        <w:t xml:space="preserve">tará informações sobre prazos, metas e ações executadas pelas OSCENC executantes e não celebrantes.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8.2.3.4.</w:t>
      </w:r>
      <w:r>
        <w:rPr>
          <w:rFonts w:ascii="Times New Roman" w:eastAsia="Arial" w:hAnsi="Times New Roman" w:cs="Times New Roman"/>
          <w:i/>
          <w:color w:val="000000"/>
          <w:sz w:val="24"/>
          <w:szCs w:val="24"/>
        </w:rPr>
        <w:t>  As OSCENC executantes e não celebrantes deverão apresentar informações sobre a execução das ações, dos prazos e das metas e documentos e comprov</w:t>
      </w:r>
      <w:r>
        <w:rPr>
          <w:rFonts w:ascii="Times New Roman" w:eastAsia="Arial" w:hAnsi="Times New Roman" w:cs="Times New Roman"/>
          <w:i/>
          <w:color w:val="000000"/>
          <w:sz w:val="24"/>
          <w:szCs w:val="24"/>
        </w:rPr>
        <w:t>antes de despesas, inclusive com o pessoal contratado, necessários à prestação de contas pela OSC celebrante da parceria, conforme descrito no termo de atuação em rede e no inciso I do parágrafo único do art. 35-A da Lei Federal nº 13.019/2014.</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8.2.3.5.</w:t>
      </w:r>
      <w:r>
        <w:rPr>
          <w:rFonts w:ascii="Times New Roman" w:eastAsia="Arial" w:hAnsi="Times New Roman" w:cs="Times New Roman"/>
          <w:i/>
          <w:color w:val="000000"/>
          <w:sz w:val="24"/>
          <w:szCs w:val="24"/>
        </w:rPr>
        <w:t>  </w:t>
      </w:r>
      <w:r>
        <w:rPr>
          <w:rFonts w:ascii="Times New Roman" w:eastAsia="Arial" w:hAnsi="Times New Roman" w:cs="Times New Roman"/>
          <w:i/>
          <w:color w:val="000000"/>
          <w:sz w:val="24"/>
          <w:szCs w:val="24"/>
        </w:rPr>
        <w:t>O ressarcimento ao erário realizado pela OSC celebrante não afasta o seu direito de regresso contra as OSCENC executantes e não celebrantes.</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8.2.4.</w:t>
      </w:r>
      <w:r>
        <w:rPr>
          <w:rFonts w:ascii="Times New Roman" w:eastAsia="Arial" w:hAnsi="Times New Roman" w:cs="Times New Roman"/>
          <w:i/>
          <w:color w:val="000000"/>
          <w:sz w:val="24"/>
          <w:szCs w:val="24"/>
        </w:rPr>
        <w:t xml:space="preserve"> A OSC celebrante deverá comprovar no momento da celebração da parceria à Administração Pública Municipal, o</w:t>
      </w:r>
      <w:r>
        <w:rPr>
          <w:rFonts w:ascii="Times New Roman" w:eastAsia="Arial" w:hAnsi="Times New Roman" w:cs="Times New Roman"/>
          <w:i/>
          <w:color w:val="000000"/>
          <w:sz w:val="24"/>
          <w:szCs w:val="24"/>
        </w:rPr>
        <w:t xml:space="preserve"> cumprimento dos requisitos previstos no art. 35-A da Lei Federal nº 13.019/2014, a serem verificados por meio da apresentação dos seguintes documentos: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a)</w:t>
      </w:r>
      <w:r>
        <w:rPr>
          <w:rFonts w:ascii="Times New Roman" w:eastAsia="Arial" w:hAnsi="Times New Roman" w:cs="Times New Roman"/>
          <w:i/>
          <w:color w:val="000000"/>
          <w:sz w:val="24"/>
          <w:szCs w:val="24"/>
        </w:rPr>
        <w:t xml:space="preserve"> comprovante de inscrição no CNPJ, emitido no sítio eletrônico oficial da Secretaria da Receita Fed</w:t>
      </w:r>
      <w:r>
        <w:rPr>
          <w:rFonts w:ascii="Times New Roman" w:eastAsia="Arial" w:hAnsi="Times New Roman" w:cs="Times New Roman"/>
          <w:i/>
          <w:color w:val="000000"/>
          <w:sz w:val="24"/>
          <w:szCs w:val="24"/>
        </w:rPr>
        <w:t xml:space="preserve">eral do Brasil, para demonstrar que a OSC celebrante existe há, no mínimo, cinco anos com cadastro ativo;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b)</w:t>
      </w:r>
      <w:r>
        <w:rPr>
          <w:rFonts w:ascii="Times New Roman" w:eastAsia="Arial" w:hAnsi="Times New Roman" w:cs="Times New Roman"/>
          <w:i/>
          <w:color w:val="000000"/>
          <w:sz w:val="24"/>
          <w:szCs w:val="24"/>
        </w:rPr>
        <w:t xml:space="preserve"> comprovantes de capacidade técnica e operacional para supervisionar e orientar a rede, sendo admitidos: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b.1.)</w:t>
      </w:r>
      <w:r>
        <w:rPr>
          <w:rFonts w:ascii="Times New Roman" w:eastAsia="Arial" w:hAnsi="Times New Roman" w:cs="Times New Roman"/>
          <w:i/>
          <w:color w:val="000000"/>
          <w:sz w:val="24"/>
          <w:szCs w:val="24"/>
        </w:rPr>
        <w:t xml:space="preserve"> declarações de OSC que componham </w:t>
      </w:r>
      <w:r>
        <w:rPr>
          <w:rFonts w:ascii="Times New Roman" w:eastAsia="Arial" w:hAnsi="Times New Roman" w:cs="Times New Roman"/>
          <w:i/>
          <w:color w:val="000000"/>
          <w:sz w:val="24"/>
          <w:szCs w:val="24"/>
        </w:rPr>
        <w:t xml:space="preserve">a rede de que a celebrante participe ou tenha </w:t>
      </w:r>
      <w:r>
        <w:rPr>
          <w:rFonts w:ascii="Times New Roman" w:eastAsia="Arial" w:hAnsi="Times New Roman" w:cs="Times New Roman"/>
          <w:i/>
          <w:color w:val="000000"/>
          <w:sz w:val="24"/>
          <w:szCs w:val="24"/>
        </w:rPr>
        <w:lastRenderedPageBreak/>
        <w:t>participado;</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b.2.)</w:t>
      </w:r>
      <w:r>
        <w:rPr>
          <w:rFonts w:ascii="Times New Roman" w:eastAsia="Arial" w:hAnsi="Times New Roman" w:cs="Times New Roman"/>
          <w:i/>
          <w:color w:val="000000"/>
          <w:sz w:val="24"/>
          <w:szCs w:val="24"/>
        </w:rPr>
        <w:t xml:space="preserve"> </w:t>
      </w:r>
      <w:r>
        <w:rPr>
          <w:rFonts w:ascii="Times New Roman" w:eastAsia="Arial" w:hAnsi="Times New Roman" w:cs="Times New Roman"/>
          <w:color w:val="000000"/>
          <w:sz w:val="24"/>
          <w:szCs w:val="24"/>
        </w:rPr>
        <w:t xml:space="preserve">cartas de princípios, </w:t>
      </w:r>
      <w:r>
        <w:rPr>
          <w:rFonts w:ascii="Times New Roman" w:eastAsia="Arial" w:hAnsi="Times New Roman" w:cs="Times New Roman"/>
          <w:i/>
          <w:color w:val="000000"/>
          <w:sz w:val="24"/>
          <w:szCs w:val="24"/>
        </w:rPr>
        <w:t>registros de reuniões ou eventos e outros documentos públicos de redes de que a celebrante participe ou tenha participado;</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b.3.)</w:t>
      </w:r>
      <w:r>
        <w:rPr>
          <w:rFonts w:ascii="Times New Roman" w:eastAsia="Arial" w:hAnsi="Times New Roman" w:cs="Times New Roman"/>
          <w:i/>
          <w:color w:val="000000"/>
          <w:sz w:val="24"/>
          <w:szCs w:val="24"/>
        </w:rPr>
        <w:t xml:space="preserve"> relatórios de atividades com comprovaç</w:t>
      </w:r>
      <w:r>
        <w:rPr>
          <w:rFonts w:ascii="Times New Roman" w:eastAsia="Arial" w:hAnsi="Times New Roman" w:cs="Times New Roman"/>
          <w:i/>
          <w:color w:val="000000"/>
          <w:sz w:val="24"/>
          <w:szCs w:val="24"/>
        </w:rPr>
        <w:t xml:space="preserve">ão das ações desenvolvidas em rede de que a celebrante participe ou tenha participado.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8.2.4.1. </w:t>
      </w:r>
      <w:r>
        <w:rPr>
          <w:rFonts w:ascii="Times New Roman" w:eastAsia="Arial" w:hAnsi="Times New Roman" w:cs="Times New Roman"/>
          <w:color w:val="000000"/>
          <w:sz w:val="24"/>
          <w:szCs w:val="24"/>
        </w:rPr>
        <w:t>A Administração Pública Municipal verificará se a OSC celebrante cumpre os requisitos previstos no subitem 8.2.4</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no momento da celebração da parceria.</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i/>
          <w:color w:val="FF0000"/>
          <w:sz w:val="24"/>
          <w:szCs w:val="24"/>
        </w:rPr>
      </w:pPr>
      <w:r>
        <w:rPr>
          <w:rFonts w:ascii="Times New Roman" w:eastAsia="Arial" w:hAnsi="Times New Roman" w:cs="Times New Roman"/>
          <w:b/>
          <w:i/>
          <w:color w:val="000000"/>
          <w:sz w:val="24"/>
          <w:szCs w:val="24"/>
        </w:rPr>
        <w:t xml:space="preserve">8.3. </w:t>
      </w:r>
      <w:r>
        <w:rPr>
          <w:rFonts w:ascii="Times New Roman" w:eastAsia="Arial" w:hAnsi="Times New Roman" w:cs="Times New Roman"/>
          <w:i/>
          <w:color w:val="000000"/>
          <w:sz w:val="24"/>
          <w:szCs w:val="24"/>
        </w:rPr>
        <w:t xml:space="preserve">Fica vedada a participação em rede de OSCENC executante e não celebrante que tenha mantido relação jurídica com, no mínimo, um dos integrantes da Comissão de Seleção responsável pelo Chamamento Público que resultou na celebração da parceria. </w:t>
      </w:r>
    </w:p>
    <w:p w:rsidR="00000000" w:rsidRDefault="003B7500">
      <w:pPr>
        <w:spacing w:line="252" w:lineRule="auto"/>
        <w:jc w:val="both"/>
        <w:rPr>
          <w:rFonts w:ascii="Times New Roman" w:eastAsia="Arial" w:hAnsi="Times New Roman" w:cs="Times New Roman"/>
          <w:b/>
          <w:i/>
          <w:color w:val="FF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9.</w:t>
      </w:r>
      <w:r>
        <w:rPr>
          <w:rFonts w:ascii="Times New Roman" w:eastAsia="Arial" w:hAnsi="Times New Roman" w:cs="Times New Roman"/>
          <w:b/>
          <w:color w:val="000000"/>
          <w:sz w:val="24"/>
          <w:szCs w:val="24"/>
        </w:rPr>
        <w:tab/>
        <w:t>DOS REQUI</w:t>
      </w:r>
      <w:r>
        <w:rPr>
          <w:rFonts w:ascii="Times New Roman" w:eastAsia="Arial" w:hAnsi="Times New Roman" w:cs="Times New Roman"/>
          <w:b/>
          <w:color w:val="000000"/>
          <w:sz w:val="24"/>
          <w:szCs w:val="24"/>
        </w:rPr>
        <w:t>SITOS E IMPEDIMENTOS PARA CELEBRAÇÃO DO TERMO DE COLABORAÇÃO</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9.1.</w:t>
      </w:r>
      <w:r>
        <w:rPr>
          <w:rFonts w:ascii="Times New Roman" w:eastAsia="Arial" w:hAnsi="Times New Roman" w:cs="Times New Roman"/>
          <w:color w:val="000000"/>
          <w:sz w:val="24"/>
          <w:szCs w:val="24"/>
        </w:rPr>
        <w:t xml:space="preserve"> Para a celebração do Termo de Colaboração a OSC, mediante a apresentação dos documentos na fase de celebração do Termo, deverá comprovar:</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a) </w:t>
      </w:r>
      <w:r>
        <w:rPr>
          <w:rFonts w:ascii="Times New Roman" w:eastAsia="Arial" w:hAnsi="Times New Roman" w:cs="Times New Roman"/>
          <w:color w:val="000000"/>
          <w:sz w:val="24"/>
          <w:szCs w:val="24"/>
        </w:rPr>
        <w:t>ser regida por estatuto que preveja, expressame</w:t>
      </w:r>
      <w:r>
        <w:rPr>
          <w:rFonts w:ascii="Times New Roman" w:eastAsia="Arial" w:hAnsi="Times New Roman" w:cs="Times New Roman"/>
          <w:color w:val="000000"/>
          <w:sz w:val="24"/>
          <w:szCs w:val="24"/>
        </w:rPr>
        <w:t>nte, que seus objetivos são voltados à promoção de atividades e finalidades de relevância pública e social, bem como compatíveis com o objeto do instrumento a ser pactuado. Estão dispensadas desta exigência as organizações religiosas e as sociedades cooper</w:t>
      </w:r>
      <w:r>
        <w:rPr>
          <w:rFonts w:ascii="Times New Roman" w:eastAsia="Arial" w:hAnsi="Times New Roman" w:cs="Times New Roman"/>
          <w:color w:val="000000"/>
          <w:sz w:val="24"/>
          <w:szCs w:val="24"/>
        </w:rPr>
        <w:t xml:space="preserve">ativas;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b) </w:t>
      </w:r>
      <w:r>
        <w:rPr>
          <w:rFonts w:ascii="Times New Roman" w:eastAsia="Arial" w:hAnsi="Times New Roman" w:cs="Times New Roman"/>
          <w:color w:val="000000"/>
          <w:sz w:val="24"/>
          <w:szCs w:val="24"/>
        </w:rPr>
        <w:t xml:space="preserve">ser regida por estatuto que preveja, expressamente, que, em caso de dissolução da entidade, o respectivo patrimônio líquido será transferido a outra pessoa jurídica de igual natureza que preencha os requisitos da Lei Federal nº 13.019/2014, e </w:t>
      </w:r>
      <w:r>
        <w:rPr>
          <w:rFonts w:ascii="Times New Roman" w:eastAsia="Arial" w:hAnsi="Times New Roman" w:cs="Times New Roman"/>
          <w:color w:val="000000"/>
          <w:sz w:val="24"/>
          <w:szCs w:val="24"/>
        </w:rPr>
        <w:t xml:space="preserve">cujo objeto social seja, preferencialmente, o mesmo da entidade extinta. Estão dispensadas desta exigência as organizações religiosas e as sociedades cooperativas; </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c) </w:t>
      </w:r>
      <w:r>
        <w:rPr>
          <w:rFonts w:ascii="Times New Roman" w:eastAsia="Arial" w:hAnsi="Times New Roman" w:cs="Times New Roman"/>
          <w:color w:val="000000"/>
          <w:sz w:val="24"/>
          <w:szCs w:val="24"/>
        </w:rPr>
        <w:t>ser regida por estatuto que preveja, expressamente, escrituração de acordo com os princ</w:t>
      </w:r>
      <w:r>
        <w:rPr>
          <w:rFonts w:ascii="Times New Roman" w:eastAsia="Arial" w:hAnsi="Times New Roman" w:cs="Times New Roman"/>
          <w:color w:val="000000"/>
          <w:sz w:val="24"/>
          <w:szCs w:val="24"/>
        </w:rPr>
        <w:t xml:space="preserve">ípios fundamentais de contabilidade e com as Normas Brasileiras de Contabilidade;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d)</w:t>
      </w:r>
      <w:r>
        <w:rPr>
          <w:rFonts w:ascii="Times New Roman" w:eastAsia="Arial" w:hAnsi="Times New Roman" w:cs="Times New Roman"/>
          <w:color w:val="000000"/>
          <w:sz w:val="24"/>
          <w:szCs w:val="24"/>
        </w:rPr>
        <w:t xml:space="preserve"> possuir, no momento da apresentação da Proposta do Plano de Trabalho, no mínimo 01 (um) ano de existência, com cadastro ativo, comprovado por meio de documentação emitid</w:t>
      </w:r>
      <w:r>
        <w:rPr>
          <w:rFonts w:ascii="Times New Roman" w:eastAsia="Arial" w:hAnsi="Times New Roman" w:cs="Times New Roman"/>
          <w:color w:val="000000"/>
          <w:sz w:val="24"/>
          <w:szCs w:val="24"/>
        </w:rPr>
        <w:t xml:space="preserve">a pela Secretaria da Receita Federal do Brasil, com base no Cadastro Nacional da Pessoa Jurídica – CNPJ;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w:t>
      </w:r>
      <w:r>
        <w:rPr>
          <w:rFonts w:ascii="Times New Roman" w:eastAsia="Arial" w:hAnsi="Times New Roman" w:cs="Times New Roman"/>
          <w:color w:val="000000"/>
          <w:sz w:val="24"/>
          <w:szCs w:val="24"/>
        </w:rPr>
        <w:t xml:space="preserve"> possuir experiência prévia na realização, com efetividade, do objeto da parceria ou de objeto de natureza semelhante, a ser comprovada mediante do</w:t>
      </w:r>
      <w:r>
        <w:rPr>
          <w:rFonts w:ascii="Times New Roman" w:eastAsia="Arial" w:hAnsi="Times New Roman" w:cs="Times New Roman"/>
          <w:color w:val="000000"/>
          <w:sz w:val="24"/>
          <w:szCs w:val="24"/>
        </w:rPr>
        <w:t>cumentação a ser entregue na sessão pública prevista no item 10.10 deste Edital, podendo ser admitidos, sem prejuízo de outros, os seguintes documentos: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shd w:val="clear" w:color="auto" w:fill="FFFFFF"/>
        </w:rPr>
      </w:pPr>
      <w:r>
        <w:rPr>
          <w:rFonts w:ascii="Times New Roman" w:eastAsia="Arial" w:hAnsi="Times New Roman" w:cs="Times New Roman"/>
          <w:b/>
          <w:color w:val="000000"/>
          <w:sz w:val="24"/>
          <w:szCs w:val="24"/>
          <w:shd w:val="clear" w:color="auto" w:fill="FFFFFF"/>
        </w:rPr>
        <w:lastRenderedPageBreak/>
        <w:t>e.1.</w:t>
      </w:r>
      <w:r>
        <w:rPr>
          <w:rFonts w:ascii="Times New Roman" w:eastAsia="Arial" w:hAnsi="Times New Roman" w:cs="Times New Roman"/>
          <w:color w:val="000000"/>
          <w:sz w:val="24"/>
          <w:szCs w:val="24"/>
          <w:shd w:val="clear" w:color="auto" w:fill="FFFFFF"/>
        </w:rPr>
        <w:t>) instrumentos de parceria firmados com Órgãos e Entidades da Administração Pública, organismos in</w:t>
      </w:r>
      <w:r>
        <w:rPr>
          <w:rFonts w:ascii="Times New Roman" w:eastAsia="Arial" w:hAnsi="Times New Roman" w:cs="Times New Roman"/>
          <w:color w:val="000000"/>
          <w:sz w:val="24"/>
          <w:szCs w:val="24"/>
          <w:shd w:val="clear" w:color="auto" w:fill="FFFFFF"/>
        </w:rPr>
        <w:t>ternacionais, empresas ou outras Organizações da Sociedade Civil;;</w:t>
      </w: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shd w:val="clear" w:color="auto" w:fill="FFFFFF"/>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FF0000"/>
          <w:sz w:val="24"/>
          <w:szCs w:val="24"/>
          <w:shd w:val="clear" w:color="auto" w:fill="FFFFFF"/>
        </w:rPr>
      </w:pPr>
      <w:r>
        <w:rPr>
          <w:rFonts w:ascii="Times New Roman" w:eastAsia="Arial" w:hAnsi="Times New Roman" w:cs="Times New Roman"/>
          <w:b/>
          <w:color w:val="000000"/>
          <w:sz w:val="24"/>
          <w:szCs w:val="24"/>
          <w:shd w:val="clear" w:color="auto" w:fill="FFFFFF"/>
        </w:rPr>
        <w:t>e.2.</w:t>
      </w:r>
      <w:r>
        <w:rPr>
          <w:rFonts w:ascii="Times New Roman" w:eastAsia="Arial" w:hAnsi="Times New Roman" w:cs="Times New Roman"/>
          <w:color w:val="000000"/>
          <w:sz w:val="24"/>
          <w:szCs w:val="24"/>
          <w:shd w:val="clear" w:color="auto" w:fill="FFFFFF"/>
        </w:rPr>
        <w:t>) relatórios de atividades com comprovação das ações desenvolvidas;</w:t>
      </w: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FF0000"/>
          <w:sz w:val="24"/>
          <w:szCs w:val="24"/>
          <w:shd w:val="clear" w:color="auto" w:fill="FFFFFF"/>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shd w:val="clear" w:color="auto" w:fill="FFFFFF"/>
        </w:rPr>
      </w:pPr>
      <w:r>
        <w:rPr>
          <w:rFonts w:ascii="Times New Roman" w:eastAsia="Arial" w:hAnsi="Times New Roman" w:cs="Times New Roman"/>
          <w:b/>
          <w:color w:val="000000"/>
          <w:sz w:val="24"/>
          <w:szCs w:val="24"/>
          <w:shd w:val="clear" w:color="auto" w:fill="FFFFFF"/>
        </w:rPr>
        <w:t xml:space="preserve">e.3.) </w:t>
      </w:r>
      <w:r>
        <w:rPr>
          <w:rFonts w:ascii="Times New Roman" w:eastAsia="Arial" w:hAnsi="Times New Roman" w:cs="Times New Roman"/>
          <w:color w:val="000000"/>
          <w:sz w:val="24"/>
          <w:szCs w:val="24"/>
          <w:shd w:val="clear" w:color="auto" w:fill="FFFFFF"/>
        </w:rPr>
        <w:t>publicações, pesquisas e outras formas de produção de conhecimento realizadas pela Organização da Sociedade C</w:t>
      </w:r>
      <w:r>
        <w:rPr>
          <w:rFonts w:ascii="Times New Roman" w:eastAsia="Arial" w:hAnsi="Times New Roman" w:cs="Times New Roman"/>
          <w:color w:val="000000"/>
          <w:sz w:val="24"/>
          <w:szCs w:val="24"/>
          <w:shd w:val="clear" w:color="auto" w:fill="FFFFFF"/>
        </w:rPr>
        <w:t>ivil ou a respeito dela;</w:t>
      </w: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shd w:val="clear" w:color="auto" w:fill="FFFFFF"/>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e.4.)</w:t>
      </w:r>
      <w:r>
        <w:rPr>
          <w:rFonts w:ascii="Times New Roman" w:eastAsia="Arial" w:hAnsi="Times New Roman" w:cs="Times New Roman"/>
          <w:color w:val="000000"/>
          <w:sz w:val="24"/>
          <w:szCs w:val="24"/>
        </w:rPr>
        <w:t xml:space="preserve"> currículos profissionais de integrantes da Organização da Sociedade Civil, sejam dirigentes, conselheiros, associados, cooperados, empregados, entre outros;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e.5.)</w:t>
      </w:r>
      <w:r>
        <w:rPr>
          <w:rFonts w:ascii="Times New Roman" w:eastAsia="Arial" w:hAnsi="Times New Roman" w:cs="Times New Roman"/>
          <w:color w:val="000000"/>
          <w:sz w:val="24"/>
          <w:szCs w:val="24"/>
        </w:rPr>
        <w:t xml:space="preserve"> declarações de experiência prévia e de capacidade técnica no</w:t>
      </w:r>
      <w:r>
        <w:rPr>
          <w:rFonts w:ascii="Times New Roman" w:eastAsia="Arial" w:hAnsi="Times New Roman" w:cs="Times New Roman"/>
          <w:color w:val="000000"/>
          <w:sz w:val="24"/>
          <w:szCs w:val="24"/>
        </w:rPr>
        <w:t xml:space="preserve"> desenvolvimento de atividades ou projetos relacionados ao objeto da parceria ou de natureza semelhante, emitidas por Órgãos ou Entidades Públicas, Instituições de Ensino, Redes, Organizações da Sociedade Civil, Movimentos Sociais, Empresas Públicas ou Pri</w:t>
      </w:r>
      <w:r>
        <w:rPr>
          <w:rFonts w:ascii="Times New Roman" w:eastAsia="Arial" w:hAnsi="Times New Roman" w:cs="Times New Roman"/>
          <w:color w:val="000000"/>
          <w:sz w:val="24"/>
          <w:szCs w:val="24"/>
        </w:rPr>
        <w:t>vadas, Conselhos, Comissões ou Comitês de Políticas Públicas; ou</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e.6.)</w:t>
      </w:r>
      <w:r>
        <w:rPr>
          <w:rFonts w:ascii="Times New Roman" w:eastAsia="Arial" w:hAnsi="Times New Roman" w:cs="Times New Roman"/>
          <w:color w:val="000000"/>
          <w:sz w:val="24"/>
          <w:szCs w:val="24"/>
        </w:rPr>
        <w:t xml:space="preserve"> prêmios de relevância recebidos no País ou no exterior pela Organização da Sociedade Civil;</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pPr>
      <w:r>
        <w:rPr>
          <w:rFonts w:ascii="Times New Roman" w:eastAsia="Arial" w:hAnsi="Times New Roman" w:cs="Times New Roman"/>
          <w:b/>
          <w:color w:val="000000"/>
          <w:sz w:val="24"/>
          <w:szCs w:val="24"/>
        </w:rPr>
        <w:t>f)</w:t>
      </w:r>
      <w:r>
        <w:rPr>
          <w:rFonts w:ascii="Times New Roman" w:eastAsia="Arial" w:hAnsi="Times New Roman" w:cs="Times New Roman"/>
          <w:color w:val="000000"/>
          <w:sz w:val="24"/>
          <w:szCs w:val="24"/>
        </w:rPr>
        <w:t xml:space="preserve"> possuir instalações e outras condições materiais, inclusive quanto à salubridade e segur</w:t>
      </w:r>
      <w:r>
        <w:rPr>
          <w:rFonts w:ascii="Times New Roman" w:eastAsia="Arial" w:hAnsi="Times New Roman" w:cs="Times New Roman"/>
          <w:color w:val="000000"/>
          <w:sz w:val="24"/>
          <w:szCs w:val="24"/>
        </w:rPr>
        <w:t xml:space="preserve">ança, para o desenvolvimento do objeto da parceria e o cumprimento das metas estabelecidas ou, alternativamente, prever a sua contratação ou aquisição com recursos da parceria, a ser atestado mediante declaração do representante legal da OSC, conforme </w:t>
      </w:r>
      <w:r>
        <w:rPr>
          <w:rFonts w:ascii="Times New Roman" w:eastAsia="Arial" w:hAnsi="Times New Roman" w:cs="Times New Roman"/>
          <w:i/>
          <w:color w:val="000000"/>
          <w:sz w:val="24"/>
          <w:szCs w:val="24"/>
        </w:rPr>
        <w:t>Anex</w:t>
      </w:r>
      <w:r>
        <w:rPr>
          <w:rFonts w:ascii="Times New Roman" w:eastAsia="Arial" w:hAnsi="Times New Roman" w:cs="Times New Roman"/>
          <w:i/>
          <w:color w:val="000000"/>
          <w:sz w:val="24"/>
          <w:szCs w:val="24"/>
        </w:rPr>
        <w:t xml:space="preserve">o </w:t>
      </w:r>
    </w:p>
    <w:p w:rsidR="00000000" w:rsidRDefault="003B7500">
      <w:pPr>
        <w:spacing w:line="252" w:lineRule="auto"/>
        <w:jc w:val="both"/>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i/>
          <w:color w:val="000000"/>
          <w:sz w:val="24"/>
          <w:szCs w:val="24"/>
        </w:rPr>
        <w:t>IV</w:t>
      </w:r>
      <w:r>
        <w:rPr>
          <w:rFonts w:ascii="Times New Roman" w:eastAsia="Arial" w:hAnsi="Times New Roman" w:cs="Times New Roman"/>
          <w:color w:val="000000"/>
          <w:sz w:val="24"/>
          <w:szCs w:val="24"/>
        </w:rPr>
        <w:t xml:space="preserve"> </w:t>
      </w:r>
      <w:r>
        <w:rPr>
          <w:rFonts w:ascii="Times New Roman" w:eastAsia="Arial" w:hAnsi="Times New Roman" w:cs="Times New Roman"/>
          <w:i/>
          <w:color w:val="000000"/>
          <w:sz w:val="24"/>
          <w:szCs w:val="24"/>
        </w:rPr>
        <w:t>–</w:t>
      </w:r>
      <w:r>
        <w:rPr>
          <w:rFonts w:ascii="Times New Roman" w:eastAsia="Arial" w:hAnsi="Times New Roman" w:cs="Times New Roman"/>
          <w:color w:val="000000"/>
          <w:sz w:val="24"/>
          <w:szCs w:val="24"/>
        </w:rPr>
        <w:t xml:space="preserve"> </w:t>
      </w:r>
      <w:r>
        <w:rPr>
          <w:rFonts w:ascii="Times New Roman" w:eastAsia="Arial" w:hAnsi="Times New Roman" w:cs="Times New Roman"/>
          <w:i/>
          <w:color w:val="000000"/>
          <w:sz w:val="24"/>
          <w:szCs w:val="24"/>
        </w:rPr>
        <w:t>Declaração sobre instalações e condições</w:t>
      </w:r>
      <w:r>
        <w:rPr>
          <w:rFonts w:ascii="Times New Roman" w:eastAsia="Arial" w:hAnsi="Times New Roman" w:cs="Times New Roman"/>
          <w:color w:val="000000"/>
          <w:sz w:val="24"/>
          <w:szCs w:val="24"/>
        </w:rPr>
        <w:t xml:space="preserve"> m</w:t>
      </w:r>
      <w:r>
        <w:rPr>
          <w:rFonts w:ascii="Times New Roman" w:eastAsia="Arial" w:hAnsi="Times New Roman" w:cs="Times New Roman"/>
          <w:i/>
          <w:color w:val="000000"/>
          <w:sz w:val="24"/>
          <w:szCs w:val="24"/>
        </w:rPr>
        <w:t>ateriais</w:t>
      </w:r>
      <w:r>
        <w:rPr>
          <w:rFonts w:ascii="Times New Roman" w:eastAsia="Arial" w:hAnsi="Times New Roman" w:cs="Times New Roman"/>
          <w:color w:val="000000"/>
          <w:sz w:val="24"/>
          <w:szCs w:val="24"/>
        </w:rPr>
        <w:t>;</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f.1.) </w:t>
      </w:r>
      <w:r>
        <w:rPr>
          <w:rFonts w:ascii="Times New Roman" w:eastAsia="Arial" w:hAnsi="Times New Roman" w:cs="Times New Roman"/>
          <w:color w:val="000000"/>
          <w:sz w:val="24"/>
          <w:szCs w:val="24"/>
        </w:rPr>
        <w:t>Não será necessária a demonstração de capacidade prévia instalada, sendo</w:t>
      </w:r>
      <w:r>
        <w:rPr>
          <w:rFonts w:ascii="Times New Roman" w:eastAsia="Arial" w:hAnsi="Times New Roman" w:cs="Times New Roman"/>
          <w:i/>
          <w:color w:val="000000"/>
          <w:sz w:val="24"/>
          <w:szCs w:val="24"/>
        </w:rPr>
        <w:t xml:space="preserve"> </w:t>
      </w:r>
      <w:r>
        <w:rPr>
          <w:rFonts w:ascii="Times New Roman" w:eastAsia="Arial" w:hAnsi="Times New Roman" w:cs="Times New Roman"/>
          <w:color w:val="000000"/>
          <w:sz w:val="24"/>
          <w:szCs w:val="24"/>
        </w:rPr>
        <w:t>admitida a aquisição de bens e equipamentos ou a realização de serviços de adequação de espaço físico para o cumpri</w:t>
      </w:r>
      <w:r>
        <w:rPr>
          <w:rFonts w:ascii="Times New Roman" w:eastAsia="Arial" w:hAnsi="Times New Roman" w:cs="Times New Roman"/>
          <w:color w:val="000000"/>
          <w:sz w:val="24"/>
          <w:szCs w:val="24"/>
        </w:rPr>
        <w:t xml:space="preserve">mento do objeto da parceria;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g)</w:t>
      </w:r>
      <w:r>
        <w:rPr>
          <w:rFonts w:ascii="Times New Roman" w:eastAsia="Arial" w:hAnsi="Times New Roman" w:cs="Times New Roman"/>
          <w:color w:val="000000"/>
          <w:sz w:val="24"/>
          <w:szCs w:val="24"/>
        </w:rPr>
        <w:t xml:space="preserve"> deter capacidade técnica e operacional para o desenvolvimento do objeto da parceria e o cumprimento das metas estabelecidas, a ser comprovada na forma do art. 38, inciso I, alínea “c”, do Decreto Municipal n. 14.859, de 31</w:t>
      </w:r>
      <w:r>
        <w:rPr>
          <w:rFonts w:ascii="Times New Roman" w:eastAsia="Arial" w:hAnsi="Times New Roman" w:cs="Times New Roman"/>
          <w:color w:val="000000"/>
          <w:sz w:val="24"/>
          <w:szCs w:val="24"/>
        </w:rPr>
        <w:t xml:space="preserve"> de outubro de 2017;</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g.1.)</w:t>
      </w:r>
      <w:r>
        <w:rPr>
          <w:rFonts w:ascii="Times New Roman" w:eastAsia="Arial" w:hAnsi="Times New Roman" w:cs="Times New Roman"/>
          <w:color w:val="000000"/>
          <w:sz w:val="24"/>
          <w:szCs w:val="24"/>
        </w:rPr>
        <w:t xml:space="preserve"> não será necessária a demonstração de</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capacidade prévia instalada, sendo admitida a contratação de profissionais, a aquisição de bens e equipamentos ou a realização de serviços de adequação de espaço físico para o cumprimento do</w:t>
      </w:r>
      <w:r>
        <w:rPr>
          <w:rFonts w:ascii="Times New Roman" w:eastAsia="Arial" w:hAnsi="Times New Roman" w:cs="Times New Roman"/>
          <w:color w:val="000000"/>
          <w:sz w:val="24"/>
          <w:szCs w:val="24"/>
        </w:rPr>
        <w:t xml:space="preserve"> objeto da parceria;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h)</w:t>
      </w:r>
      <w:r>
        <w:rPr>
          <w:rFonts w:ascii="Times New Roman" w:eastAsia="Arial" w:hAnsi="Times New Roman" w:cs="Times New Roman"/>
          <w:color w:val="000000"/>
          <w:sz w:val="24"/>
          <w:szCs w:val="24"/>
        </w:rPr>
        <w:t xml:space="preserve"> atender todas as exigências deste Edital de Chamamento Público nº 001/2018, da Lei Federal nº 13.019/2014 e do Decreto Municipal n. 14.859, de 31 de outubro de 2017;</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i) </w:t>
      </w:r>
      <w:r>
        <w:rPr>
          <w:rFonts w:ascii="Times New Roman" w:eastAsia="Arial" w:hAnsi="Times New Roman" w:cs="Times New Roman"/>
          <w:color w:val="000000"/>
          <w:sz w:val="24"/>
          <w:szCs w:val="24"/>
        </w:rPr>
        <w:t>atender às exigências previstas na legislação específica, na</w:t>
      </w:r>
      <w:r>
        <w:rPr>
          <w:rFonts w:ascii="Times New Roman" w:eastAsia="Arial" w:hAnsi="Times New Roman" w:cs="Times New Roman"/>
          <w:color w:val="000000"/>
          <w:sz w:val="24"/>
          <w:szCs w:val="24"/>
        </w:rPr>
        <w:t xml:space="preserve"> hipótese de a OSC se tratar de sociedade cooperativa; e </w:t>
      </w:r>
    </w:p>
    <w:p w:rsidR="00000000" w:rsidRDefault="003B7500">
      <w:pPr>
        <w:tabs>
          <w:tab w:val="left" w:pos="709"/>
        </w:tabs>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9.2.</w:t>
      </w:r>
      <w:r>
        <w:rPr>
          <w:rFonts w:ascii="Times New Roman" w:eastAsia="Arial" w:hAnsi="Times New Roman" w:cs="Times New Roman"/>
          <w:color w:val="000000"/>
          <w:sz w:val="24"/>
          <w:szCs w:val="24"/>
        </w:rPr>
        <w:tab/>
        <w:t>Documentos institucionais: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w:t>
      </w:r>
      <w:r>
        <w:rPr>
          <w:rFonts w:ascii="Times New Roman" w:eastAsia="Arial" w:hAnsi="Times New Roman" w:cs="Times New Roman"/>
          <w:color w:val="000000"/>
          <w:sz w:val="24"/>
          <w:szCs w:val="24"/>
        </w:rPr>
        <w:t xml:space="preserve"> cópia do estatuto registrado e de eventuais alterações, em conformidade com as exigências previstas no art. 33 da Lei Federal nº 13.019/2014 ou, tratando-se de s</w:t>
      </w:r>
      <w:r>
        <w:rPr>
          <w:rFonts w:ascii="Times New Roman" w:eastAsia="Arial" w:hAnsi="Times New Roman" w:cs="Times New Roman"/>
          <w:color w:val="000000"/>
          <w:sz w:val="24"/>
          <w:szCs w:val="24"/>
        </w:rPr>
        <w:t>ociedade cooperativa, certidão simplificada emitida por junta comercial;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b)</w:t>
      </w:r>
      <w:r>
        <w:rPr>
          <w:rFonts w:ascii="Times New Roman" w:eastAsia="Arial" w:hAnsi="Times New Roman" w:cs="Times New Roman"/>
          <w:color w:val="000000"/>
          <w:sz w:val="24"/>
          <w:szCs w:val="24"/>
        </w:rPr>
        <w:t xml:space="preserve"> cópia da ata de eleição do quadro dirigente atual;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w:t>
      </w:r>
      <w:r>
        <w:rPr>
          <w:rFonts w:ascii="Times New Roman" w:eastAsia="Arial" w:hAnsi="Times New Roman" w:cs="Times New Roman"/>
          <w:color w:val="000000"/>
          <w:sz w:val="24"/>
          <w:szCs w:val="24"/>
        </w:rPr>
        <w:t xml:space="preserve"> relação nominal atualizada dos dirigentes da entidade, com endereço, número e órgão expedidor da carteira de identidade e nú</w:t>
      </w:r>
      <w:r>
        <w:rPr>
          <w:rFonts w:ascii="Times New Roman" w:eastAsia="Arial" w:hAnsi="Times New Roman" w:cs="Times New Roman"/>
          <w:color w:val="000000"/>
          <w:sz w:val="24"/>
          <w:szCs w:val="24"/>
        </w:rPr>
        <w:t xml:space="preserve">mero de registro no Cadastro de Pessoas Físicas - CPF da Secretaria da Receita Federal do Brasil - RFB de cada um deles, a ser incluída no Anexo VI;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d)</w:t>
      </w:r>
      <w:r>
        <w:rPr>
          <w:rFonts w:ascii="Times New Roman" w:eastAsia="Arial" w:hAnsi="Times New Roman" w:cs="Times New Roman"/>
          <w:color w:val="000000"/>
          <w:sz w:val="24"/>
          <w:szCs w:val="24"/>
        </w:rPr>
        <w:t xml:space="preserve"> cópia autenticada do RG e CPF do representante legal da OSC e do responsável técnico pelo projeto ou a</w:t>
      </w:r>
      <w:r>
        <w:rPr>
          <w:rFonts w:ascii="Times New Roman" w:eastAsia="Arial" w:hAnsi="Times New Roman" w:cs="Times New Roman"/>
          <w:color w:val="000000"/>
          <w:sz w:val="24"/>
          <w:szCs w:val="24"/>
        </w:rPr>
        <w:t>tividade;</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e)</w:t>
      </w:r>
      <w:r>
        <w:rPr>
          <w:rFonts w:ascii="Times New Roman" w:eastAsia="Arial" w:hAnsi="Times New Roman" w:cs="Times New Roman"/>
          <w:color w:val="000000"/>
          <w:sz w:val="24"/>
          <w:szCs w:val="24"/>
        </w:rPr>
        <w:t xml:space="preserve"> cópia do comprovante residencial, atualizado, de até 03 (três) meses, do representante legal da OSC e do responsável técnico pela atividade ou projeto;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f)</w:t>
      </w:r>
      <w:r>
        <w:rPr>
          <w:rFonts w:ascii="Times New Roman" w:eastAsia="Arial" w:hAnsi="Times New Roman" w:cs="Times New Roman"/>
          <w:color w:val="000000"/>
          <w:sz w:val="24"/>
          <w:szCs w:val="24"/>
        </w:rPr>
        <w:t xml:space="preserve"> comprovação de que a OSC funciona no endereço por ela declarado, podendo ser realizada</w:t>
      </w:r>
      <w:r>
        <w:rPr>
          <w:rFonts w:ascii="Times New Roman" w:eastAsia="Arial" w:hAnsi="Times New Roman" w:cs="Times New Roman"/>
          <w:color w:val="000000"/>
          <w:sz w:val="24"/>
          <w:szCs w:val="24"/>
        </w:rPr>
        <w:t xml:space="preserve"> por meio de contas de consumo atuais, salvo os referentes à telefonia móvel;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g)</w:t>
      </w:r>
      <w:r>
        <w:rPr>
          <w:rFonts w:ascii="Times New Roman" w:eastAsia="Arial" w:hAnsi="Times New Roman" w:cs="Times New Roman"/>
          <w:color w:val="000000"/>
          <w:sz w:val="24"/>
          <w:szCs w:val="24"/>
        </w:rPr>
        <w:t xml:space="preserve"> comprovante do exercício pleno da propriedade, mediante Certidão de Registro no Cartório de Imóveis, com matrícula atualizada, quando a parceria, tiver por objeto execução de</w:t>
      </w:r>
      <w:r>
        <w:rPr>
          <w:rFonts w:ascii="Times New Roman" w:eastAsia="Arial" w:hAnsi="Times New Roman" w:cs="Times New Roman"/>
          <w:color w:val="000000"/>
          <w:sz w:val="24"/>
          <w:szCs w:val="24"/>
        </w:rPr>
        <w:t xml:space="preserve"> obras ou benfeitorias no mesmo imóvel;</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hAnsi="Times New Roman" w:cs="Times New Roman"/>
          <w:color w:val="000000"/>
          <w:sz w:val="24"/>
          <w:szCs w:val="24"/>
        </w:rPr>
        <w:t xml:space="preserve"> </w:t>
      </w: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h)</w:t>
      </w:r>
      <w:r>
        <w:rPr>
          <w:rFonts w:ascii="Times New Roman" w:eastAsia="Arial" w:hAnsi="Times New Roman" w:cs="Times New Roman"/>
          <w:color w:val="000000"/>
          <w:sz w:val="24"/>
          <w:szCs w:val="24"/>
        </w:rPr>
        <w:t xml:space="preserve"> declaração assinada por todos os representantes estatutários da OSC, sob as penas da lei, de que a OSC não está impedida de celebrar qualquer modalidade de parceria com órgãos públicos e que, portanto, não se su</w:t>
      </w:r>
      <w:r>
        <w:rPr>
          <w:rFonts w:ascii="Times New Roman" w:eastAsia="Arial" w:hAnsi="Times New Roman" w:cs="Times New Roman"/>
          <w:color w:val="000000"/>
          <w:sz w:val="24"/>
          <w:szCs w:val="24"/>
        </w:rPr>
        <w:t xml:space="preserve">bmete às vedações previstas no art. 39 da Lei Federal nº 13.019/2014, nos moldes do modelo previsto no Anexo V, acompanhada de declaração emitida pelo responsável da Divisão de Prestação de Contas da Secretaria de Finanças, informando que a OSC está com a </w:t>
      </w:r>
      <w:r>
        <w:rPr>
          <w:rFonts w:ascii="Times New Roman" w:eastAsia="Arial" w:hAnsi="Times New Roman" w:cs="Times New Roman"/>
          <w:color w:val="000000"/>
          <w:sz w:val="24"/>
          <w:szCs w:val="24"/>
        </w:rPr>
        <w:t xml:space="preserve">situação regular com os recursos recebidos anteriormente;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i)</w:t>
      </w:r>
      <w:r>
        <w:rPr>
          <w:rFonts w:ascii="Times New Roman" w:eastAsia="Arial" w:hAnsi="Times New Roman" w:cs="Times New Roman"/>
          <w:color w:val="000000"/>
          <w:sz w:val="24"/>
          <w:szCs w:val="24"/>
        </w:rPr>
        <w:t xml:space="preserve"> declaração assinada por todos os dirigentes da OSC, sob as penas da lei, informando que nenhum dos dirigentes é membro de Poder ou do Ministério Público, ou dirigente de órgão ou entidade da Ad</w:t>
      </w:r>
      <w:r>
        <w:rPr>
          <w:rFonts w:ascii="Times New Roman" w:eastAsia="Arial" w:hAnsi="Times New Roman" w:cs="Times New Roman"/>
          <w:color w:val="000000"/>
          <w:sz w:val="24"/>
          <w:szCs w:val="24"/>
        </w:rPr>
        <w:t xml:space="preserve">ministração Pública Municipal, estendendo-se a vedação aos respectivos cônjuges ou companheiros, bem como parentes em linha reta, colateral ou por afinidade, até o segundo grau, sendo considerados: i) membros do Poder Executivo: o Chefe do Poder Executivo </w:t>
      </w:r>
      <w:r>
        <w:rPr>
          <w:rFonts w:ascii="Times New Roman" w:eastAsia="Arial" w:hAnsi="Times New Roman" w:cs="Times New Roman"/>
          <w:color w:val="000000"/>
          <w:sz w:val="24"/>
          <w:szCs w:val="24"/>
        </w:rPr>
        <w:t xml:space="preserve">(Prefeito), Vice Prefeito e Secretários Municipais; ii) membros do Poder Legislativo: Vereadores e iii) membros do Ministério Público (Procuradores e Promotores), nos moldes do modelo previsto no Anexo VII;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j)</w:t>
      </w:r>
      <w:r>
        <w:rPr>
          <w:rFonts w:ascii="Times New Roman" w:eastAsia="Arial" w:hAnsi="Times New Roman" w:cs="Times New Roman"/>
          <w:color w:val="000000"/>
          <w:sz w:val="24"/>
          <w:szCs w:val="24"/>
        </w:rPr>
        <w:t xml:space="preserve"> declaração assinada por todos os dirigentes </w:t>
      </w:r>
      <w:r>
        <w:rPr>
          <w:rFonts w:ascii="Times New Roman" w:eastAsia="Arial" w:hAnsi="Times New Roman" w:cs="Times New Roman"/>
          <w:color w:val="000000"/>
          <w:sz w:val="24"/>
          <w:szCs w:val="24"/>
        </w:rPr>
        <w:t>da OSC, sob as penas da lei, atestando não incorrerem nas situações de vedações, previstas nas alíneas “a”, “b” e “c” do inciso VII do art. 39 da Lei Federal nº 13.019/2014, nos moldes do modelo previsto no Anexo VII.</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lastRenderedPageBreak/>
        <w:t>k)</w:t>
      </w:r>
      <w:r>
        <w:rPr>
          <w:rFonts w:ascii="Times New Roman" w:eastAsia="Arial" w:hAnsi="Times New Roman" w:cs="Times New Roman"/>
          <w:color w:val="000000"/>
          <w:sz w:val="24"/>
          <w:szCs w:val="24"/>
        </w:rPr>
        <w:t xml:space="preserve"> declaração assinada por todos os r</w:t>
      </w:r>
      <w:r>
        <w:rPr>
          <w:rFonts w:ascii="Times New Roman" w:eastAsia="Arial" w:hAnsi="Times New Roman" w:cs="Times New Roman"/>
          <w:color w:val="000000"/>
          <w:sz w:val="24"/>
          <w:szCs w:val="24"/>
        </w:rPr>
        <w:t>epresentantes estatutários da OSC, sob as penas da lei, de que não haverá contratação ou remuneração a qualquer título, pela OSC, com os recursos repassados de servidor ou empregado público, inclusive àquele que exerça cargo em comissão ou função de confia</w:t>
      </w:r>
      <w:r>
        <w:rPr>
          <w:rFonts w:ascii="Times New Roman" w:eastAsia="Arial" w:hAnsi="Times New Roman" w:cs="Times New Roman"/>
          <w:color w:val="000000"/>
          <w:sz w:val="24"/>
          <w:szCs w:val="24"/>
        </w:rPr>
        <w:t>nça de órgão ou entidade da administração pública municipal, bem como seus respectivos cônjuges, companheiros ou parentes, até o segundo grau, em linha reta, colateral ou por afinidade, nos moldes do modelo previsto no Anexo VI;</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l)</w:t>
      </w:r>
      <w:r>
        <w:rPr>
          <w:rFonts w:ascii="Times New Roman" w:eastAsia="Arial" w:hAnsi="Times New Roman" w:cs="Times New Roman"/>
          <w:color w:val="000000"/>
          <w:sz w:val="24"/>
          <w:szCs w:val="24"/>
        </w:rPr>
        <w:t xml:space="preserve"> declaração assinada por</w:t>
      </w:r>
      <w:r>
        <w:rPr>
          <w:rFonts w:ascii="Times New Roman" w:eastAsia="Arial" w:hAnsi="Times New Roman" w:cs="Times New Roman"/>
          <w:color w:val="000000"/>
          <w:sz w:val="24"/>
          <w:szCs w:val="24"/>
        </w:rPr>
        <w:t xml:space="preserve"> todos os representantes estatutários da OSC, sob as penas da lei, de que não haverá contratação de qualquer empresa que pertença a parentes até 2º grau, inclusive por afinidade, de dirigentes da OSC, ou de agentes políticos de Poder ou do Ministério Públi</w:t>
      </w:r>
      <w:r>
        <w:rPr>
          <w:rFonts w:ascii="Times New Roman" w:eastAsia="Arial" w:hAnsi="Times New Roman" w:cs="Times New Roman"/>
          <w:color w:val="000000"/>
          <w:sz w:val="24"/>
          <w:szCs w:val="24"/>
        </w:rPr>
        <w:t xml:space="preserve">co, dirigente de órgão ou entidade da administração pública municipal ou respectivo cônjuge ou companheiro, bem como parente em linha reta, colateral ou por afinidade, nos moldes do modelo previsto no Anexo VI;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m)</w:t>
      </w:r>
      <w:r>
        <w:rPr>
          <w:rFonts w:ascii="Times New Roman" w:eastAsia="Arial" w:hAnsi="Times New Roman" w:cs="Times New Roman"/>
          <w:color w:val="000000"/>
          <w:sz w:val="24"/>
          <w:szCs w:val="24"/>
        </w:rPr>
        <w:t xml:space="preserve"> declaração assinada por todos os represe</w:t>
      </w:r>
      <w:r>
        <w:rPr>
          <w:rFonts w:ascii="Times New Roman" w:eastAsia="Arial" w:hAnsi="Times New Roman" w:cs="Times New Roman"/>
          <w:color w:val="000000"/>
          <w:sz w:val="24"/>
          <w:szCs w:val="24"/>
        </w:rPr>
        <w:t>ntantes estatutários da OSC, sob as penas da lei, de que não emprega menor de dezoito anos em trabalho noturno, perigoso ou insalubre e não emprega menor de dezesseis anos, salvo na condição de aprendiz nos moldes do modelo previsto no Anexo VI;</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n)</w:t>
      </w:r>
      <w:r>
        <w:rPr>
          <w:rFonts w:ascii="Times New Roman" w:eastAsia="Arial" w:hAnsi="Times New Roman" w:cs="Times New Roman"/>
          <w:color w:val="000000"/>
          <w:sz w:val="24"/>
          <w:szCs w:val="24"/>
        </w:rPr>
        <w:t xml:space="preserve"> declar</w:t>
      </w:r>
      <w:r>
        <w:rPr>
          <w:rFonts w:ascii="Times New Roman" w:eastAsia="Arial" w:hAnsi="Times New Roman" w:cs="Times New Roman"/>
          <w:color w:val="000000"/>
          <w:sz w:val="24"/>
          <w:szCs w:val="24"/>
        </w:rPr>
        <w:t xml:space="preserve">ação, sob as penas da lei, de contrapartida em bens e serviços, quando couber, nos moldes do modelo previsto no </w:t>
      </w:r>
      <w:r>
        <w:rPr>
          <w:rFonts w:ascii="Times New Roman" w:eastAsia="Arial" w:hAnsi="Times New Roman" w:cs="Times New Roman"/>
          <w:i/>
          <w:color w:val="000000"/>
          <w:sz w:val="24"/>
          <w:szCs w:val="24"/>
        </w:rPr>
        <w:t>Anexo VIII – Declaração de contrapartida de bens e/ou serviços;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o) </w:t>
      </w:r>
      <w:r>
        <w:rPr>
          <w:rFonts w:ascii="Times New Roman" w:eastAsia="Arial" w:hAnsi="Times New Roman" w:cs="Times New Roman"/>
          <w:color w:val="000000"/>
          <w:sz w:val="24"/>
          <w:szCs w:val="24"/>
        </w:rPr>
        <w:t xml:space="preserve">comprovante de inscrição nos Conselhos Municipais das áreas correspondentes </w:t>
      </w:r>
      <w:r>
        <w:rPr>
          <w:rFonts w:ascii="Times New Roman" w:eastAsia="Arial" w:hAnsi="Times New Roman" w:cs="Times New Roman"/>
          <w:color w:val="000000"/>
          <w:sz w:val="24"/>
          <w:szCs w:val="24"/>
        </w:rPr>
        <w:t>de atuação.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9.3.</w:t>
      </w:r>
      <w:r>
        <w:rPr>
          <w:rFonts w:ascii="Times New Roman" w:eastAsia="Arial" w:hAnsi="Times New Roman" w:cs="Times New Roman"/>
          <w:color w:val="000000"/>
          <w:sz w:val="24"/>
          <w:szCs w:val="24"/>
        </w:rPr>
        <w:t xml:space="preserve"> Documentos de regularidade fiscal: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w:t>
      </w:r>
      <w:r>
        <w:rPr>
          <w:rFonts w:ascii="Times New Roman" w:eastAsia="Arial" w:hAnsi="Times New Roman" w:cs="Times New Roman"/>
          <w:color w:val="000000"/>
          <w:sz w:val="24"/>
          <w:szCs w:val="24"/>
        </w:rPr>
        <w:t xml:space="preserve"> Certidão de Débitos Relativos a Créditos Tributários Federais e à Dívida Ativa da União;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b)</w:t>
      </w:r>
      <w:r>
        <w:rPr>
          <w:rFonts w:ascii="Times New Roman" w:eastAsia="Arial" w:hAnsi="Times New Roman" w:cs="Times New Roman"/>
          <w:color w:val="000000"/>
          <w:sz w:val="24"/>
          <w:szCs w:val="24"/>
        </w:rPr>
        <w:t xml:space="preserve"> Certificado de Regularidade do Fundo de Garantia do Tempo de Serviço - CRF/FGTS;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w:t>
      </w:r>
      <w:r>
        <w:rPr>
          <w:rFonts w:ascii="Times New Roman" w:eastAsia="Arial" w:hAnsi="Times New Roman" w:cs="Times New Roman"/>
          <w:color w:val="000000"/>
          <w:sz w:val="24"/>
          <w:szCs w:val="24"/>
        </w:rPr>
        <w:t xml:space="preserve"> Certidão Negativa d</w:t>
      </w:r>
      <w:r>
        <w:rPr>
          <w:rFonts w:ascii="Times New Roman" w:eastAsia="Arial" w:hAnsi="Times New Roman" w:cs="Times New Roman"/>
          <w:color w:val="000000"/>
          <w:sz w:val="24"/>
          <w:szCs w:val="24"/>
        </w:rPr>
        <w:t xml:space="preserve">e Débitos Trabalhistas - CNDT;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d)</w:t>
      </w:r>
      <w:r>
        <w:rPr>
          <w:rFonts w:ascii="Times New Roman" w:eastAsia="Arial" w:hAnsi="Times New Roman" w:cs="Times New Roman"/>
          <w:color w:val="000000"/>
          <w:sz w:val="24"/>
          <w:szCs w:val="24"/>
        </w:rPr>
        <w:t xml:space="preserve"> Certidão de Débitos de Tributos Municipais, ressalvados os casos previstos em legislação específica;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rPr>
        <w:t>e)</w:t>
      </w:r>
      <w:r>
        <w:rPr>
          <w:rFonts w:ascii="Times New Roman" w:eastAsia="Arial" w:hAnsi="Times New Roman" w:cs="Times New Roman"/>
          <w:color w:val="000000"/>
          <w:sz w:val="24"/>
          <w:szCs w:val="24"/>
        </w:rPr>
        <w:t xml:space="preserve"> Certidão de Débitos Estaduais ou Declaração de que a OSC não possui inscrição estadual.</w:t>
      </w:r>
    </w:p>
    <w:p w:rsidR="00000000" w:rsidRDefault="003B7500">
      <w:pPr>
        <w:widowControl/>
        <w:pBdr>
          <w:top w:val="none" w:sz="0" w:space="0" w:color="000000"/>
          <w:left w:val="none" w:sz="0" w:space="0" w:color="000000"/>
          <w:bottom w:val="none" w:sz="0" w:space="0" w:color="000000"/>
          <w:right w:val="none" w:sz="0" w:space="0" w:color="000000"/>
        </w:pBdr>
        <w:shd w:val="clear" w:color="auto" w:fill="FFFFFF"/>
        <w:spacing w:before="100" w:after="100"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shd w:val="clear" w:color="auto" w:fill="FFFFFF"/>
        </w:rPr>
        <w:t xml:space="preserve">9.3.1. </w:t>
      </w:r>
      <w:r>
        <w:rPr>
          <w:rFonts w:ascii="Times New Roman" w:eastAsia="Arial" w:hAnsi="Times New Roman" w:cs="Times New Roman"/>
          <w:color w:val="000000"/>
          <w:sz w:val="24"/>
          <w:szCs w:val="24"/>
          <w:shd w:val="clear" w:color="auto" w:fill="FFFFFF"/>
        </w:rPr>
        <w:t xml:space="preserve">Serão consideradas </w:t>
      </w:r>
      <w:r>
        <w:rPr>
          <w:rFonts w:ascii="Times New Roman" w:eastAsia="Arial" w:hAnsi="Times New Roman" w:cs="Times New Roman"/>
          <w:color w:val="000000"/>
          <w:sz w:val="24"/>
          <w:szCs w:val="24"/>
          <w:shd w:val="clear" w:color="auto" w:fill="FFFFFF"/>
        </w:rPr>
        <w:t>regulares, para fins de cumprimento do disposto nas alíneas “a” a “e” do subitem 9.3. deste Edital, as certidões positivas com efeito de negativas.</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9.4.</w:t>
      </w:r>
      <w:r>
        <w:rPr>
          <w:rFonts w:ascii="Times New Roman" w:eastAsia="Arial" w:hAnsi="Times New Roman" w:cs="Times New Roman"/>
          <w:color w:val="000000"/>
          <w:sz w:val="24"/>
          <w:szCs w:val="24"/>
        </w:rPr>
        <w:t xml:space="preserve"> </w:t>
      </w:r>
      <w:r>
        <w:rPr>
          <w:rFonts w:ascii="Times New Roman" w:eastAsia="Arial" w:hAnsi="Times New Roman" w:cs="Times New Roman"/>
          <w:b/>
          <w:color w:val="000000"/>
          <w:sz w:val="24"/>
          <w:szCs w:val="24"/>
        </w:rPr>
        <w:t>Não poderá participar</w:t>
      </w:r>
      <w:r>
        <w:rPr>
          <w:rFonts w:ascii="Times New Roman" w:eastAsia="Arial" w:hAnsi="Times New Roman" w:cs="Times New Roman"/>
          <w:color w:val="000000"/>
          <w:sz w:val="24"/>
          <w:szCs w:val="24"/>
        </w:rPr>
        <w:t xml:space="preserve"> deste Chamamento Público a OSC que: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9.4.1.</w:t>
      </w:r>
      <w:r>
        <w:rPr>
          <w:rFonts w:ascii="Times New Roman" w:eastAsia="Arial" w:hAnsi="Times New Roman" w:cs="Times New Roman"/>
          <w:color w:val="000000"/>
          <w:sz w:val="24"/>
          <w:szCs w:val="24"/>
        </w:rPr>
        <w:t xml:space="preserve"> não esteja regularmente constituída </w:t>
      </w:r>
      <w:r>
        <w:rPr>
          <w:rFonts w:ascii="Times New Roman" w:eastAsia="Arial" w:hAnsi="Times New Roman" w:cs="Times New Roman"/>
          <w:color w:val="000000"/>
          <w:sz w:val="24"/>
          <w:szCs w:val="24"/>
        </w:rPr>
        <w:t xml:space="preserve">ou, se estrangeira, não esteja autorizada a funcionar no território nacional; </w:t>
      </w:r>
    </w:p>
    <w:p w:rsidR="00000000" w:rsidRDefault="003B7500">
      <w:pPr>
        <w:tabs>
          <w:tab w:val="left" w:pos="709"/>
        </w:tabs>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9.4.2.</w:t>
      </w:r>
      <w:r>
        <w:rPr>
          <w:rFonts w:ascii="Times New Roman" w:eastAsia="Arial" w:hAnsi="Times New Roman" w:cs="Times New Roman"/>
          <w:color w:val="000000"/>
          <w:sz w:val="24"/>
          <w:szCs w:val="24"/>
        </w:rPr>
        <w:t xml:space="preserve"> esteja omissa no dever de prestar contas de parceria anteriormente celebrada; </w:t>
      </w:r>
    </w:p>
    <w:p w:rsidR="00000000" w:rsidRDefault="003B7500">
      <w:pPr>
        <w:tabs>
          <w:tab w:val="left" w:pos="709"/>
        </w:tabs>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9.4.3.</w:t>
      </w:r>
      <w:r>
        <w:rPr>
          <w:rFonts w:ascii="Times New Roman" w:eastAsia="Arial" w:hAnsi="Times New Roman" w:cs="Times New Roman"/>
          <w:color w:val="000000"/>
          <w:sz w:val="24"/>
          <w:szCs w:val="24"/>
        </w:rPr>
        <w:t xml:space="preserve"> tenha em seu quadro de dirigentes, membro de Poder ou do Ministério Público, ou di</w:t>
      </w:r>
      <w:r>
        <w:rPr>
          <w:rFonts w:ascii="Times New Roman" w:eastAsia="Arial" w:hAnsi="Times New Roman" w:cs="Times New Roman"/>
          <w:color w:val="000000"/>
          <w:sz w:val="24"/>
          <w:szCs w:val="24"/>
        </w:rPr>
        <w:t>rigente de órgão ou entidade da administração pública municipal, estendendo-se a vedação aos respectivos cônjuges, companheiros e parentes em linha reta, colateral ou por afinidade, até o segundo grau, exceto em relação às entidades que, por sua própria na</w:t>
      </w:r>
      <w:r>
        <w:rPr>
          <w:rFonts w:ascii="Times New Roman" w:eastAsia="Arial" w:hAnsi="Times New Roman" w:cs="Times New Roman"/>
          <w:color w:val="000000"/>
          <w:sz w:val="24"/>
          <w:szCs w:val="24"/>
        </w:rPr>
        <w:t xml:space="preserve">tureza, sejam constituídas pelas autoridades referidas. Não são considerados membros de Poder os integrantes de conselhos de direitos e de políticas públicas; </w:t>
      </w:r>
    </w:p>
    <w:p w:rsidR="00000000" w:rsidRDefault="003B7500">
      <w:pPr>
        <w:tabs>
          <w:tab w:val="left" w:pos="709"/>
        </w:tabs>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9.4.4.</w:t>
      </w:r>
      <w:r>
        <w:rPr>
          <w:rFonts w:ascii="Times New Roman" w:eastAsia="Arial" w:hAnsi="Times New Roman" w:cs="Times New Roman"/>
          <w:color w:val="000000"/>
          <w:sz w:val="24"/>
          <w:szCs w:val="24"/>
        </w:rPr>
        <w:t xml:space="preserve"> tenha tido as contas rejeitadas pela administração pública nos últimos 5 (cinco) anos, e</w:t>
      </w:r>
      <w:r>
        <w:rPr>
          <w:rFonts w:ascii="Times New Roman" w:eastAsia="Arial" w:hAnsi="Times New Roman" w:cs="Times New Roman"/>
          <w:color w:val="000000"/>
          <w:sz w:val="24"/>
          <w:szCs w:val="24"/>
        </w:rPr>
        <w:t>xceto se for sanada a irregularidade que motivou a rejeição e quitados os débitos eventualmente imputados, ou for reconsiderada ou revista a decisão pela rejeição, ou, ainda, a apreciação das contas estiver pendente de decisão sobre recurso com efeito susp</w:t>
      </w:r>
      <w:r>
        <w:rPr>
          <w:rFonts w:ascii="Times New Roman" w:eastAsia="Arial" w:hAnsi="Times New Roman" w:cs="Times New Roman"/>
          <w:color w:val="000000"/>
          <w:sz w:val="24"/>
          <w:szCs w:val="24"/>
        </w:rPr>
        <w:t>ensivo;</w:t>
      </w:r>
    </w:p>
    <w:p w:rsidR="00000000" w:rsidRDefault="003B7500">
      <w:pPr>
        <w:tabs>
          <w:tab w:val="left" w:pos="709"/>
        </w:tabs>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9.4.5. </w:t>
      </w:r>
      <w:r>
        <w:rPr>
          <w:rFonts w:ascii="Times New Roman" w:eastAsia="Arial" w:hAnsi="Times New Roman" w:cs="Times New Roman"/>
          <w:color w:val="000000"/>
          <w:sz w:val="24"/>
          <w:szCs w:val="24"/>
        </w:rPr>
        <w:t>tenha sido punida, pelo período que durar a penalidade, com suspensão de participação em licitação e impedimento de contratar com a administração municipal, com declaração de inidoneidade para licitar, participar de Chamamento Público, cont</w:t>
      </w:r>
      <w:r>
        <w:rPr>
          <w:rFonts w:ascii="Times New Roman" w:eastAsia="Arial" w:hAnsi="Times New Roman" w:cs="Times New Roman"/>
          <w:color w:val="000000"/>
          <w:sz w:val="24"/>
          <w:szCs w:val="24"/>
        </w:rPr>
        <w:t xml:space="preserve">ratar ou celebrar parceria com a administração pública de todas as esferas de governo e com as sanções previstas nos incisos II e III do art. 73 da Lei Federal nº 13.019/2014, enquanto perdurar os efeitos da sanção; </w:t>
      </w:r>
    </w:p>
    <w:p w:rsidR="00000000" w:rsidRDefault="003B7500">
      <w:pPr>
        <w:tabs>
          <w:tab w:val="left" w:pos="709"/>
        </w:tabs>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9.4.6.</w:t>
      </w:r>
      <w:r>
        <w:rPr>
          <w:rFonts w:ascii="Times New Roman" w:eastAsia="Arial" w:hAnsi="Times New Roman" w:cs="Times New Roman"/>
          <w:color w:val="000000"/>
          <w:sz w:val="24"/>
          <w:szCs w:val="24"/>
        </w:rPr>
        <w:t xml:space="preserve"> tenha tido contas de parceria j</w:t>
      </w:r>
      <w:r>
        <w:rPr>
          <w:rFonts w:ascii="Times New Roman" w:eastAsia="Arial" w:hAnsi="Times New Roman" w:cs="Times New Roman"/>
          <w:color w:val="000000"/>
          <w:sz w:val="24"/>
          <w:szCs w:val="24"/>
        </w:rPr>
        <w:t>ulgadas irregulares ou rejeitadas por Tribunal ou Conselho de Contas de qualquer esfera da Federação, em decisão irrecorrível, nos últimos 8 (oito) anos; e</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i/>
          <w:color w:val="000000"/>
          <w:sz w:val="24"/>
          <w:szCs w:val="24"/>
        </w:rPr>
      </w:pPr>
      <w:r>
        <w:rPr>
          <w:rFonts w:ascii="Times New Roman" w:eastAsia="Arial" w:hAnsi="Times New Roman" w:cs="Times New Roman"/>
          <w:b/>
          <w:color w:val="000000"/>
          <w:sz w:val="24"/>
          <w:szCs w:val="24"/>
        </w:rPr>
        <w:t>9.4.7.</w:t>
      </w:r>
      <w:r>
        <w:rPr>
          <w:rFonts w:ascii="Times New Roman" w:eastAsia="Arial" w:hAnsi="Times New Roman" w:cs="Times New Roman"/>
          <w:color w:val="000000"/>
          <w:sz w:val="24"/>
          <w:szCs w:val="24"/>
        </w:rPr>
        <w:t xml:space="preserve"> tenha entre seus dirigentes pessoa cujas contas relativas a parcerias tenham sido julgadas i</w:t>
      </w:r>
      <w:r>
        <w:rPr>
          <w:rFonts w:ascii="Times New Roman" w:eastAsia="Arial" w:hAnsi="Times New Roman" w:cs="Times New Roman"/>
          <w:color w:val="000000"/>
          <w:sz w:val="24"/>
          <w:szCs w:val="24"/>
        </w:rPr>
        <w:t>rregulares ou rejeitadas por Tribunal ou Conselho de Contas de qualquer esfera da Federação, em decisão irrecorrível, nos últimos 8 (oito) anos; que tenha sido julgada responsável por falta grave e inabilitada para o exercício de cargo em comissão ou funçã</w:t>
      </w:r>
      <w:r>
        <w:rPr>
          <w:rFonts w:ascii="Times New Roman" w:eastAsia="Arial" w:hAnsi="Times New Roman" w:cs="Times New Roman"/>
          <w:color w:val="000000"/>
          <w:sz w:val="24"/>
          <w:szCs w:val="24"/>
        </w:rPr>
        <w:t>o de confiança, enquanto durar a inabilitação; ou que tenha sido considerada responsável por ato de improbidade, enquanto durarem os prazos estabelecidos nos incisos I, II e III do art. 12 da Lei Federal nº 8.429, de 02 de junho de 1992.</w:t>
      </w:r>
    </w:p>
    <w:p w:rsidR="00000000" w:rsidRDefault="003B7500">
      <w:pPr>
        <w:spacing w:line="252" w:lineRule="auto"/>
        <w:jc w:val="both"/>
        <w:rPr>
          <w:rFonts w:ascii="Times New Roman" w:eastAsia="Arial" w:hAnsi="Times New Roman" w:cs="Times New Roman"/>
          <w:b/>
          <w:i/>
          <w:color w:val="000000"/>
          <w:sz w:val="24"/>
          <w:szCs w:val="24"/>
        </w:rPr>
      </w:pPr>
    </w:p>
    <w:p w:rsidR="00000000" w:rsidRDefault="003B7500">
      <w:pPr>
        <w:spacing w:line="252" w:lineRule="auto"/>
        <w:jc w:val="both"/>
        <w:rPr>
          <w:rFonts w:ascii="Times New Roman" w:eastAsia="Arial" w:hAnsi="Times New Roman" w:cs="Times New Roman"/>
          <w:b/>
          <w:i/>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w:t>
      </w:r>
      <w:r>
        <w:rPr>
          <w:rFonts w:ascii="Times New Roman" w:eastAsia="Arial" w:hAnsi="Times New Roman" w:cs="Times New Roman"/>
          <w:b/>
          <w:color w:val="000000"/>
          <w:sz w:val="24"/>
          <w:szCs w:val="24"/>
        </w:rPr>
        <w:tab/>
        <w:t>DA FASE DE S</w:t>
      </w:r>
      <w:r>
        <w:rPr>
          <w:rFonts w:ascii="Times New Roman" w:eastAsia="Arial" w:hAnsi="Times New Roman" w:cs="Times New Roman"/>
          <w:b/>
          <w:color w:val="000000"/>
          <w:sz w:val="24"/>
          <w:szCs w:val="24"/>
        </w:rPr>
        <w:t xml:space="preserve">ELEÇÃO </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4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10.1. </w:t>
      </w:r>
      <w:r>
        <w:rPr>
          <w:rFonts w:ascii="Times New Roman" w:eastAsia="Arial" w:hAnsi="Times New Roman" w:cs="Times New Roman"/>
          <w:color w:val="000000"/>
          <w:sz w:val="24"/>
          <w:szCs w:val="24"/>
        </w:rPr>
        <w:t>A Fase de Seleção abrangerá a avaliação das Propostas de Plano de Trabalho, a divulgação e a homologação dos resultados, devendo observar as seguintes etapas:</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b/>
          <w:sz w:val="24"/>
          <w:szCs w:val="24"/>
        </w:rPr>
      </w:pPr>
      <w:r>
        <w:rPr>
          <w:rFonts w:ascii="Times New Roman" w:eastAsia="Arial" w:hAnsi="Times New Roman" w:cs="Times New Roman"/>
          <w:color w:val="000000"/>
          <w:sz w:val="24"/>
          <w:szCs w:val="24"/>
        </w:rPr>
        <w:t>Tabela 1</w:t>
      </w:r>
    </w:p>
    <w:tbl>
      <w:tblPr>
        <w:tblW w:w="0" w:type="auto"/>
        <w:tblInd w:w="-108" w:type="dxa"/>
        <w:tblLayout w:type="fixed"/>
        <w:tblLook w:val="0000" w:firstRow="0" w:lastRow="0" w:firstColumn="0" w:lastColumn="0" w:noHBand="0" w:noVBand="0"/>
      </w:tblPr>
      <w:tblGrid>
        <w:gridCol w:w="1080"/>
        <w:gridCol w:w="4988"/>
        <w:gridCol w:w="3000"/>
        <w:gridCol w:w="40"/>
        <w:gridCol w:w="40"/>
        <w:gridCol w:w="10"/>
      </w:tblGrid>
      <w:tr w:rsidR="00000000">
        <w:tc>
          <w:tcPr>
            <w:tcW w:w="1080" w:type="dxa"/>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b/>
                <w:sz w:val="24"/>
                <w:szCs w:val="24"/>
              </w:rPr>
            </w:pPr>
            <w:r>
              <w:rPr>
                <w:rFonts w:ascii="Times New Roman" w:eastAsia="Arial" w:hAnsi="Times New Roman" w:cs="Times New Roman"/>
                <w:b/>
                <w:sz w:val="24"/>
                <w:szCs w:val="24"/>
              </w:rPr>
              <w:t>ETAPA</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b/>
                <w:sz w:val="24"/>
                <w:szCs w:val="24"/>
              </w:rPr>
            </w:pPr>
            <w:r>
              <w:rPr>
                <w:rFonts w:ascii="Times New Roman" w:eastAsia="Arial" w:hAnsi="Times New Roman" w:cs="Times New Roman"/>
                <w:b/>
                <w:sz w:val="24"/>
                <w:szCs w:val="24"/>
              </w:rPr>
              <w:t>DESCRIÇÃO</w:t>
            </w:r>
          </w:p>
        </w:tc>
        <w:tc>
          <w:tcPr>
            <w:tcW w:w="3090" w:type="dxa"/>
            <w:gridSpan w:val="4"/>
            <w:tcBorders>
              <w:top w:val="single" w:sz="4" w:space="0" w:color="000001"/>
              <w:left w:val="single" w:sz="4" w:space="0" w:color="000001"/>
              <w:bottom w:val="single" w:sz="4" w:space="0" w:color="000001"/>
              <w:right w:val="single" w:sz="4" w:space="0" w:color="000001"/>
            </w:tcBorders>
            <w:shd w:val="clear" w:color="auto" w:fill="FFFFFF"/>
          </w:tcPr>
          <w:p w:rsidR="00000000" w:rsidRDefault="003B7500">
            <w:pPr>
              <w:spacing w:line="252" w:lineRule="auto"/>
            </w:pPr>
            <w:r>
              <w:rPr>
                <w:rFonts w:ascii="Times New Roman" w:eastAsia="Arial" w:hAnsi="Times New Roman" w:cs="Times New Roman"/>
                <w:b/>
                <w:sz w:val="24"/>
                <w:szCs w:val="24"/>
              </w:rPr>
              <w:t>PRAZO</w:t>
            </w:r>
          </w:p>
        </w:tc>
      </w:tr>
      <w:tr w:rsidR="00000000">
        <w:tblPrEx>
          <w:tblCellMar>
            <w:left w:w="0" w:type="dxa"/>
            <w:right w:w="0" w:type="dxa"/>
          </w:tblCellMar>
        </w:tblPrEx>
        <w:trPr>
          <w:gridAfter w:val="1"/>
          <w:wAfter w:w="10" w:type="dxa"/>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Publicação do Edital de Chamamento Público</w:t>
            </w:r>
          </w:p>
        </w:tc>
        <w:tc>
          <w:tcPr>
            <w:tcW w:w="3000" w:type="dxa"/>
            <w:tcBorders>
              <w:top w:val="single" w:sz="4" w:space="0" w:color="000001"/>
              <w:left w:val="single" w:sz="4" w:space="0" w:color="000001"/>
            </w:tcBorders>
            <w:shd w:val="clear" w:color="auto" w:fill="FFFFFF"/>
          </w:tcPr>
          <w:p w:rsidR="00000000" w:rsidRDefault="003B7500">
            <w:pPr>
              <w:spacing w:line="252" w:lineRule="auto"/>
            </w:pPr>
            <w:r>
              <w:rPr>
                <w:rFonts w:ascii="Times New Roman" w:eastAsia="Arial" w:hAnsi="Times New Roman" w:cs="Times New Roman"/>
                <w:sz w:val="24"/>
                <w:szCs w:val="24"/>
              </w:rPr>
              <w:t>17</w:t>
            </w:r>
            <w:r>
              <w:rPr>
                <w:rFonts w:ascii="Times New Roman" w:eastAsia="Arial" w:hAnsi="Times New Roman" w:cs="Times New Roman"/>
                <w:sz w:val="24"/>
                <w:szCs w:val="24"/>
              </w:rPr>
              <w:t>/</w:t>
            </w:r>
            <w:r>
              <w:rPr>
                <w:rFonts w:ascii="Times New Roman" w:eastAsia="Arial" w:hAnsi="Times New Roman" w:cs="Times New Roman"/>
                <w:sz w:val="24"/>
                <w:szCs w:val="24"/>
              </w:rPr>
              <w:t>0</w:t>
            </w:r>
            <w:r>
              <w:rPr>
                <w:rFonts w:ascii="Times New Roman" w:eastAsia="Arial" w:hAnsi="Times New Roman" w:cs="Times New Roman"/>
                <w:sz w:val="24"/>
                <w:szCs w:val="24"/>
              </w:rPr>
              <w:t>5</w:t>
            </w:r>
            <w:r>
              <w:rPr>
                <w:rFonts w:ascii="Times New Roman" w:eastAsia="Arial" w:hAnsi="Times New Roman" w:cs="Times New Roman"/>
                <w:sz w:val="24"/>
                <w:szCs w:val="24"/>
              </w:rPr>
              <w:t>/201</w:t>
            </w:r>
            <w:r>
              <w:rPr>
                <w:rFonts w:ascii="Times New Roman" w:eastAsia="Arial" w:hAnsi="Times New Roman" w:cs="Times New Roman"/>
                <w:sz w:val="24"/>
                <w:szCs w:val="24"/>
              </w:rPr>
              <w:t>9</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68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2</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Sessão Pública para informação, esclarecimento e orientação acerca do Edital </w:t>
            </w: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24/</w:t>
            </w:r>
            <w:r>
              <w:rPr>
                <w:rFonts w:ascii="Times New Roman" w:eastAsia="Arial" w:hAnsi="Times New Roman" w:cs="Times New Roman"/>
                <w:sz w:val="24"/>
                <w:szCs w:val="24"/>
              </w:rPr>
              <w:t>05</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rPr>
                <w:rFonts w:ascii="Times New Roman" w:eastAsia="Arial" w:hAnsi="Times New Roman" w:cs="Times New Roman"/>
                <w:sz w:val="24"/>
                <w:szCs w:val="24"/>
              </w:rPr>
            </w:pP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80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3</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Sessão de Abertura – Credenciamento e recebimento do envelope contendo a Proposta de Plano de Trabalho e Declaração </w:t>
            </w:r>
          </w:p>
        </w:tc>
        <w:tc>
          <w:tcPr>
            <w:tcW w:w="3000" w:type="dxa"/>
            <w:tcBorders>
              <w:top w:val="single" w:sz="4" w:space="0" w:color="000001"/>
              <w:left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17</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rPr>
                <w:rFonts w:ascii="Times New Roman" w:eastAsia="Arial" w:hAnsi="Times New Roman" w:cs="Times New Roman"/>
                <w:sz w:val="24"/>
                <w:szCs w:val="24"/>
              </w:rPr>
            </w:pP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4</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Etapa competit</w:t>
            </w:r>
            <w:r>
              <w:rPr>
                <w:rFonts w:ascii="Times New Roman" w:eastAsia="Arial" w:hAnsi="Times New Roman" w:cs="Times New Roman"/>
                <w:sz w:val="24"/>
                <w:szCs w:val="24"/>
              </w:rPr>
              <w:t>iva de análise e avaliação pela Comissão de Seleção das Propostas de Plano de Trabalho apresentados na Sessão de Abertura, que poderá ser suspensa para referida análise e respectiva avaliação, a depender da quantidade e complexidade.</w:t>
            </w:r>
          </w:p>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O prazo final para aná</w:t>
            </w:r>
            <w:r>
              <w:rPr>
                <w:rFonts w:ascii="Times New Roman" w:eastAsia="Arial" w:hAnsi="Times New Roman" w:cs="Times New Roman"/>
                <w:sz w:val="24"/>
                <w:szCs w:val="24"/>
              </w:rPr>
              <w:t>lise constará da ata de sessão de abertura devidamente publicada na IOMO.</w:t>
            </w:r>
          </w:p>
          <w:p w:rsidR="00000000" w:rsidRDefault="003B7500">
            <w:pPr>
              <w:spacing w:line="252" w:lineRule="auto"/>
              <w:jc w:val="both"/>
              <w:rPr>
                <w:rFonts w:ascii="Times New Roman" w:eastAsia="Arial" w:hAnsi="Times New Roman" w:cs="Times New Roman"/>
                <w:sz w:val="24"/>
                <w:szCs w:val="24"/>
              </w:rPr>
            </w:pP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i/>
                <w:sz w:val="24"/>
                <w:szCs w:val="24"/>
              </w:rPr>
            </w:pPr>
            <w:r>
              <w:rPr>
                <w:rFonts w:ascii="Times New Roman" w:eastAsia="Arial" w:hAnsi="Times New Roman" w:cs="Times New Roman"/>
                <w:i/>
                <w:sz w:val="24"/>
                <w:szCs w:val="24"/>
              </w:rPr>
              <w:t>(prazo discricionário a ser definido pela Comissão de Seleção, segundo o número de Propostas de Plano de Trabalho apresentadas, na sessão de abertura, ficando cientes às OSC’s Propo</w:t>
            </w:r>
            <w:r>
              <w:rPr>
                <w:rFonts w:ascii="Times New Roman" w:eastAsia="Arial" w:hAnsi="Times New Roman" w:cs="Times New Roman"/>
                <w:i/>
                <w:sz w:val="24"/>
                <w:szCs w:val="24"/>
              </w:rPr>
              <w:t>nentes).</w:t>
            </w:r>
          </w:p>
          <w:p w:rsidR="00000000" w:rsidRDefault="003B7500">
            <w:pPr>
              <w:spacing w:line="252" w:lineRule="auto"/>
              <w:rPr>
                <w:rFonts w:ascii="Times New Roman" w:eastAsia="Arial" w:hAnsi="Times New Roman" w:cs="Times New Roman"/>
                <w:i/>
                <w:sz w:val="24"/>
                <w:szCs w:val="24"/>
              </w:rPr>
            </w:pP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5</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Divulgação do resultado preliminar</w:t>
            </w: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18</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r>
              <w:rPr>
                <w:rFonts w:ascii="Times New Roman" w:eastAsia="Arial" w:hAnsi="Times New Roman" w:cs="Times New Roman"/>
                <w:sz w:val="24"/>
                <w:szCs w:val="24"/>
              </w:rPr>
              <w:t xml:space="preserve"> + 1 dia</w:t>
            </w:r>
          </w:p>
          <w:p w:rsidR="00000000" w:rsidRDefault="003B7500">
            <w:pPr>
              <w:spacing w:line="252" w:lineRule="auto"/>
            </w:pPr>
            <w:r>
              <w:rPr>
                <w:rFonts w:ascii="Times New Roman" w:eastAsia="Arial" w:hAnsi="Times New Roman" w:cs="Times New Roman"/>
                <w:sz w:val="24"/>
                <w:szCs w:val="24"/>
              </w:rPr>
              <w:t xml:space="preserve">(o dia adicional é uma estimativa) </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58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6</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i/>
                <w:sz w:val="24"/>
                <w:szCs w:val="24"/>
              </w:rPr>
            </w:pPr>
            <w:r>
              <w:rPr>
                <w:rFonts w:ascii="Times New Roman" w:eastAsia="Arial" w:hAnsi="Times New Roman" w:cs="Times New Roman"/>
                <w:sz w:val="24"/>
                <w:szCs w:val="24"/>
              </w:rPr>
              <w:t xml:space="preserve">Interposição de recursos e contrarrazões contra o resultado preliminar </w:t>
            </w:r>
          </w:p>
          <w:p w:rsidR="00000000" w:rsidRDefault="003B7500">
            <w:pPr>
              <w:spacing w:line="252" w:lineRule="auto"/>
              <w:rPr>
                <w:rFonts w:ascii="Times New Roman" w:eastAsia="Arial" w:hAnsi="Times New Roman" w:cs="Times New Roman"/>
                <w:i/>
                <w:sz w:val="24"/>
                <w:szCs w:val="24"/>
              </w:rPr>
            </w:pPr>
          </w:p>
          <w:p w:rsidR="00000000" w:rsidRDefault="003B7500">
            <w:pPr>
              <w:spacing w:line="252" w:lineRule="auto"/>
              <w:rPr>
                <w:rFonts w:ascii="Times New Roman" w:eastAsia="Arial" w:hAnsi="Times New Roman" w:cs="Times New Roman"/>
                <w:i/>
                <w:sz w:val="24"/>
                <w:szCs w:val="24"/>
              </w:rPr>
            </w:pPr>
          </w:p>
          <w:p w:rsidR="00000000" w:rsidRDefault="003B7500">
            <w:pPr>
              <w:spacing w:line="252" w:lineRule="auto"/>
              <w:rPr>
                <w:rFonts w:ascii="Times New Roman" w:eastAsia="Arial" w:hAnsi="Times New Roman" w:cs="Times New Roman"/>
                <w:i/>
                <w:sz w:val="24"/>
                <w:szCs w:val="24"/>
              </w:rPr>
            </w:pPr>
          </w:p>
          <w:p w:rsidR="00000000" w:rsidRDefault="003B7500">
            <w:pPr>
              <w:spacing w:line="252" w:lineRule="auto"/>
              <w:rPr>
                <w:rFonts w:ascii="Times New Roman" w:eastAsia="Arial" w:hAnsi="Times New Roman" w:cs="Times New Roman"/>
                <w:i/>
                <w:sz w:val="24"/>
                <w:szCs w:val="24"/>
              </w:rPr>
            </w:pP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05 (cinco) dias úteis contados da divulgação do resultado preliminar e</w:t>
            </w:r>
            <w:r>
              <w:rPr>
                <w:rFonts w:ascii="Times New Roman" w:eastAsia="Arial" w:hAnsi="Times New Roman" w:cs="Times New Roman"/>
                <w:sz w:val="24"/>
                <w:szCs w:val="24"/>
              </w:rPr>
              <w:t xml:space="preserve"> </w:t>
            </w:r>
          </w:p>
          <w:p w:rsidR="00000000" w:rsidRDefault="003B7500">
            <w:pPr>
              <w:spacing w:line="252" w:lineRule="auto"/>
            </w:pPr>
            <w:r>
              <w:rPr>
                <w:rFonts w:ascii="Times New Roman" w:eastAsia="Arial" w:hAnsi="Times New Roman" w:cs="Times New Roman"/>
                <w:sz w:val="24"/>
                <w:szCs w:val="24"/>
              </w:rPr>
              <w:t xml:space="preserve">05 (cinco) dias úteis para contrarrazões contados da intimação </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08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7</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Julgamento de eventuais recursos pela Comissão de Seleção (podendo reformar ou encaminhar o recurso devidamente informado à autoridade competente para decidir)</w:t>
            </w:r>
          </w:p>
        </w:tc>
        <w:tc>
          <w:tcPr>
            <w:tcW w:w="3000" w:type="dxa"/>
            <w:tcBorders>
              <w:top w:val="single" w:sz="4" w:space="0" w:color="000001"/>
              <w:left w:val="single" w:sz="4" w:space="0" w:color="000001"/>
            </w:tcBorders>
            <w:shd w:val="clear" w:color="auto" w:fill="FFFFFF"/>
          </w:tcPr>
          <w:p w:rsidR="00000000" w:rsidRDefault="003B7500">
            <w:pPr>
              <w:spacing w:line="252" w:lineRule="auto"/>
            </w:pPr>
            <w:r>
              <w:rPr>
                <w:rFonts w:ascii="Times New Roman" w:eastAsia="Arial" w:hAnsi="Times New Roman" w:cs="Times New Roman"/>
                <w:sz w:val="24"/>
                <w:szCs w:val="24"/>
              </w:rPr>
              <w:t>05 (cinco) dias úteis apó</w:t>
            </w:r>
            <w:r>
              <w:rPr>
                <w:rFonts w:ascii="Times New Roman" w:eastAsia="Arial" w:hAnsi="Times New Roman" w:cs="Times New Roman"/>
                <w:sz w:val="24"/>
                <w:szCs w:val="24"/>
              </w:rPr>
              <w:t>s prazo final de apresentação das contrarrazões aos recursos</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204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8</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Homologação e publicação do resultado final de julgamento das Propostas de Plano de Trabalho, lavrado em ata, contendo a lista classificatória das propostas com a respectiva pontuação, discr</w:t>
            </w:r>
            <w:r>
              <w:rPr>
                <w:rFonts w:ascii="Times New Roman" w:eastAsia="Arial" w:hAnsi="Times New Roman" w:cs="Times New Roman"/>
                <w:sz w:val="24"/>
                <w:szCs w:val="24"/>
              </w:rPr>
              <w:t>iminação das OSC’s selecionadas e determinação da data para sessão pública de entrega dos documentos de habilitação.</w:t>
            </w: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21</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pPr>
            <w:r>
              <w:rPr>
                <w:rFonts w:ascii="Times New Roman" w:eastAsia="Arial" w:hAnsi="Times New Roman" w:cs="Times New Roman"/>
                <w:sz w:val="24"/>
                <w:szCs w:val="24"/>
              </w:rPr>
              <w:t>(esta data é estimada)</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46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9</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Sessão pública para as OSC’s selecionadas, na ordem de classificação e somente do número necessário </w:t>
            </w:r>
            <w:r>
              <w:rPr>
                <w:rFonts w:ascii="Times New Roman" w:eastAsia="Arial" w:hAnsi="Times New Roman" w:cs="Times New Roman"/>
                <w:sz w:val="24"/>
                <w:szCs w:val="24"/>
              </w:rPr>
              <w:t xml:space="preserve">previsto no Edital de Chamamento Público, apresentarem os documentos que comprovem a habilitação </w:t>
            </w:r>
          </w:p>
        </w:tc>
        <w:tc>
          <w:tcPr>
            <w:tcW w:w="3000" w:type="dxa"/>
            <w:tcBorders>
              <w:top w:val="single" w:sz="4" w:space="0" w:color="000001"/>
              <w:left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21</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jc w:val="both"/>
            </w:pPr>
            <w:r>
              <w:rPr>
                <w:rFonts w:ascii="Times New Roman" w:eastAsia="Arial" w:hAnsi="Times New Roman" w:cs="Times New Roman"/>
                <w:sz w:val="24"/>
                <w:szCs w:val="24"/>
              </w:rPr>
              <w:t>(esta data é aquela que consta na Etapa 8 supra)</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58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10</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Avaliação dos documentos de habilitação</w:t>
            </w: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21</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pPr>
            <w:r>
              <w:rPr>
                <w:rFonts w:ascii="Times New Roman" w:eastAsia="Arial" w:hAnsi="Times New Roman" w:cs="Times New Roman"/>
                <w:sz w:val="24"/>
                <w:szCs w:val="24"/>
              </w:rPr>
              <w:t>(esta data é estimada)</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414"/>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11</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Notificação</w:t>
            </w:r>
            <w:r>
              <w:rPr>
                <w:rFonts w:ascii="Times New Roman" w:eastAsia="Arial" w:hAnsi="Times New Roman" w:cs="Times New Roman"/>
                <w:sz w:val="24"/>
                <w:szCs w:val="24"/>
              </w:rPr>
              <w:t xml:space="preserve"> às OSC’s selecionadas para regularizarem a documentação e as certidões com prazo de vigência expirado </w:t>
            </w:r>
          </w:p>
        </w:tc>
        <w:tc>
          <w:tcPr>
            <w:tcW w:w="3000" w:type="dxa"/>
            <w:tcBorders>
              <w:top w:val="single" w:sz="4" w:space="0" w:color="000001"/>
              <w:left w:val="single" w:sz="4" w:space="0" w:color="000001"/>
            </w:tcBorders>
            <w:shd w:val="clear" w:color="auto" w:fill="FFFFFF"/>
          </w:tcPr>
          <w:p w:rsidR="00000000" w:rsidRDefault="003B7500">
            <w:pPr>
              <w:spacing w:line="252" w:lineRule="auto"/>
              <w:jc w:val="both"/>
            </w:pPr>
            <w:r>
              <w:rPr>
                <w:rFonts w:ascii="Times New Roman" w:eastAsia="Arial" w:hAnsi="Times New Roman" w:cs="Times New Roman"/>
                <w:sz w:val="24"/>
                <w:szCs w:val="24"/>
              </w:rPr>
              <w:t xml:space="preserve">05 (cinco) úteis contados da notificação </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991"/>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lastRenderedPageBreak/>
              <w:t>12</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Na hipótese das OSC’s selecionadas não atenderem aos requisitos exigidos serão convidadas aquelas imedia</w:t>
            </w:r>
            <w:r>
              <w:rPr>
                <w:rFonts w:ascii="Times New Roman" w:eastAsia="Arial" w:hAnsi="Times New Roman" w:cs="Times New Roman"/>
                <w:sz w:val="24"/>
                <w:szCs w:val="24"/>
              </w:rPr>
              <w:t xml:space="preserve">tamente mais bem classificadas para aceitar a celebração da parceria será seguido sucessivamente até final seleção das OSC’s </w:t>
            </w: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21</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pPr>
            <w:r>
              <w:rPr>
                <w:rFonts w:ascii="Times New Roman" w:eastAsia="Arial" w:hAnsi="Times New Roman" w:cs="Times New Roman"/>
                <w:sz w:val="24"/>
                <w:szCs w:val="24"/>
              </w:rPr>
              <w:t>(esta data é estimada)</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6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13</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Publicação da ata de julgamento dos documentos de habilitação na IOMO e no sítio oficial d</w:t>
            </w:r>
            <w:r>
              <w:rPr>
                <w:rFonts w:ascii="Times New Roman" w:eastAsia="Arial" w:hAnsi="Times New Roman" w:cs="Times New Roman"/>
                <w:sz w:val="24"/>
                <w:szCs w:val="24"/>
              </w:rPr>
              <w:t>a Prefeitura, contendo a lista da(s) OSC(s) vencedora(s).</w:t>
            </w:r>
          </w:p>
        </w:tc>
        <w:tc>
          <w:tcPr>
            <w:tcW w:w="3000" w:type="dxa"/>
            <w:tcBorders>
              <w:top w:val="single" w:sz="4" w:space="0" w:color="000001"/>
              <w:left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21</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pPr>
            <w:r>
              <w:rPr>
                <w:rFonts w:ascii="Times New Roman" w:eastAsia="Arial" w:hAnsi="Times New Roman" w:cs="Times New Roman"/>
                <w:sz w:val="24"/>
                <w:szCs w:val="24"/>
              </w:rPr>
              <w:t>(esta data é estimada)</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52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14</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Abertura de prazo para apresentação de recursos e contrarrazões </w:t>
            </w:r>
          </w:p>
          <w:p w:rsidR="00000000" w:rsidRDefault="003B7500">
            <w:pPr>
              <w:spacing w:line="252" w:lineRule="auto"/>
              <w:jc w:val="both"/>
              <w:rPr>
                <w:rFonts w:ascii="Times New Roman" w:eastAsia="Arial" w:hAnsi="Times New Roman" w:cs="Times New Roman"/>
                <w:sz w:val="24"/>
                <w:szCs w:val="24"/>
              </w:rPr>
            </w:pPr>
          </w:p>
        </w:tc>
        <w:tc>
          <w:tcPr>
            <w:tcW w:w="3000" w:type="dxa"/>
            <w:tcBorders>
              <w:top w:val="single" w:sz="4" w:space="0" w:color="000001"/>
              <w:left w:val="single" w:sz="4" w:space="0" w:color="000001"/>
            </w:tcBorders>
            <w:shd w:val="clear" w:color="auto" w:fill="FFFFFF"/>
          </w:tcPr>
          <w:p w:rsidR="00000000" w:rsidRDefault="003B7500">
            <w:pPr>
              <w:spacing w:line="252" w:lineRule="auto"/>
              <w:jc w:val="both"/>
            </w:pPr>
            <w:r>
              <w:rPr>
                <w:rFonts w:ascii="Times New Roman" w:eastAsia="Arial" w:hAnsi="Times New Roman" w:cs="Times New Roman"/>
                <w:sz w:val="24"/>
                <w:szCs w:val="24"/>
              </w:rPr>
              <w:t>05 (cinco) dias úteis para recursos contados da publicação da ata e 05 (cinco) dias úteis pa</w:t>
            </w:r>
            <w:r>
              <w:rPr>
                <w:rFonts w:ascii="Times New Roman" w:eastAsia="Arial" w:hAnsi="Times New Roman" w:cs="Times New Roman"/>
                <w:sz w:val="24"/>
                <w:szCs w:val="24"/>
              </w:rPr>
              <w:t>ra contrarrazões contados da intimação pela OSC(s)</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24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15</w:t>
            </w:r>
          </w:p>
          <w:p w:rsidR="00000000" w:rsidRDefault="003B7500">
            <w:pPr>
              <w:spacing w:line="252" w:lineRule="auto"/>
              <w:jc w:val="center"/>
              <w:rPr>
                <w:rFonts w:ascii="Times New Roman" w:eastAsia="Arial" w:hAnsi="Times New Roman" w:cs="Times New Roman"/>
                <w:sz w:val="24"/>
                <w:szCs w:val="24"/>
              </w:rPr>
            </w:pPr>
          </w:p>
          <w:p w:rsidR="00000000" w:rsidRDefault="003B7500">
            <w:pPr>
              <w:spacing w:line="252" w:lineRule="auto"/>
              <w:jc w:val="center"/>
              <w:rPr>
                <w:rFonts w:ascii="Times New Roman" w:eastAsia="Arial" w:hAnsi="Times New Roman" w:cs="Times New Roman"/>
                <w:sz w:val="24"/>
                <w:szCs w:val="24"/>
              </w:rPr>
            </w:pP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Análise dos recursos pela Comissão de Seleção ou Autoridade Superior </w:t>
            </w:r>
          </w:p>
          <w:p w:rsidR="00000000" w:rsidRDefault="003B7500">
            <w:pPr>
              <w:spacing w:line="252" w:lineRule="auto"/>
              <w:jc w:val="both"/>
              <w:rPr>
                <w:rFonts w:ascii="Times New Roman" w:eastAsia="Arial" w:hAnsi="Times New Roman" w:cs="Times New Roman"/>
                <w:sz w:val="24"/>
                <w:szCs w:val="24"/>
              </w:rPr>
            </w:pPr>
          </w:p>
          <w:p w:rsidR="00000000" w:rsidRDefault="003B7500">
            <w:pPr>
              <w:spacing w:line="252" w:lineRule="auto"/>
              <w:rPr>
                <w:rFonts w:ascii="Times New Roman" w:eastAsia="Arial" w:hAnsi="Times New Roman" w:cs="Times New Roman"/>
                <w:sz w:val="24"/>
                <w:szCs w:val="24"/>
              </w:rPr>
            </w:pPr>
          </w:p>
        </w:tc>
        <w:tc>
          <w:tcPr>
            <w:tcW w:w="3000" w:type="dxa"/>
            <w:tcBorders>
              <w:top w:val="single" w:sz="4" w:space="0" w:color="000001"/>
              <w:left w:val="single" w:sz="4" w:space="0" w:color="000001"/>
            </w:tcBorders>
            <w:shd w:val="clear" w:color="auto" w:fill="FFFFFF"/>
          </w:tcPr>
          <w:p w:rsidR="00000000" w:rsidRDefault="003B7500">
            <w:pPr>
              <w:spacing w:line="252" w:lineRule="auto"/>
            </w:pPr>
            <w:r>
              <w:rPr>
                <w:rFonts w:ascii="Times New Roman" w:eastAsia="Arial" w:hAnsi="Times New Roman" w:cs="Times New Roman"/>
                <w:sz w:val="24"/>
                <w:szCs w:val="24"/>
              </w:rPr>
              <w:t>De 05 (cinco) a 10 (dez) dias após prazo final de apresentação das contrarrazões aos recursos</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r w:rsidR="00000000">
        <w:tblPrEx>
          <w:tblCellMar>
            <w:left w:w="0" w:type="dxa"/>
            <w:right w:w="0" w:type="dxa"/>
          </w:tblCellMar>
        </w:tblPrEx>
        <w:trPr>
          <w:gridAfter w:val="1"/>
          <w:wAfter w:w="10" w:type="dxa"/>
          <w:trHeight w:val="1260"/>
        </w:trPr>
        <w:tc>
          <w:tcPr>
            <w:tcW w:w="108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sz w:val="24"/>
                <w:szCs w:val="24"/>
              </w:rPr>
            </w:pPr>
            <w:r>
              <w:rPr>
                <w:rFonts w:ascii="Times New Roman" w:eastAsia="Arial" w:hAnsi="Times New Roman" w:cs="Times New Roman"/>
                <w:sz w:val="24"/>
                <w:szCs w:val="24"/>
              </w:rPr>
              <w:t>16</w:t>
            </w:r>
          </w:p>
        </w:tc>
        <w:tc>
          <w:tcPr>
            <w:tcW w:w="4988"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sz w:val="24"/>
                <w:szCs w:val="24"/>
              </w:rPr>
            </w:pPr>
            <w:r>
              <w:rPr>
                <w:rFonts w:ascii="Times New Roman" w:eastAsia="Arial" w:hAnsi="Times New Roman" w:cs="Times New Roman"/>
                <w:sz w:val="24"/>
                <w:szCs w:val="24"/>
              </w:rPr>
              <w:t>Publicação da ata de julg</w:t>
            </w:r>
            <w:r>
              <w:rPr>
                <w:rFonts w:ascii="Times New Roman" w:eastAsia="Arial" w:hAnsi="Times New Roman" w:cs="Times New Roman"/>
                <w:sz w:val="24"/>
                <w:szCs w:val="24"/>
              </w:rPr>
              <w:t>amento final contendo o resultado definitivo do Chamamento Público na sítio oficial da Prefeitura do Município de Porto Velho.</w:t>
            </w:r>
          </w:p>
        </w:tc>
        <w:tc>
          <w:tcPr>
            <w:tcW w:w="3000" w:type="dxa"/>
            <w:tcBorders>
              <w:top w:val="single" w:sz="4" w:space="0" w:color="000001"/>
              <w:left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p w:rsidR="00000000" w:rsidRDefault="003B7500">
            <w:pPr>
              <w:spacing w:line="252" w:lineRule="auto"/>
              <w:rPr>
                <w:rFonts w:ascii="Times New Roman" w:eastAsia="Arial" w:hAnsi="Times New Roman" w:cs="Times New Roman"/>
                <w:sz w:val="24"/>
                <w:szCs w:val="24"/>
              </w:rPr>
            </w:pPr>
          </w:p>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sz w:val="24"/>
                <w:szCs w:val="24"/>
              </w:rPr>
              <w:t>21</w:t>
            </w:r>
            <w:r>
              <w:rPr>
                <w:rFonts w:ascii="Times New Roman" w:eastAsia="Arial" w:hAnsi="Times New Roman" w:cs="Times New Roman"/>
                <w:sz w:val="24"/>
                <w:szCs w:val="24"/>
              </w:rPr>
              <w:t>/</w:t>
            </w:r>
            <w:r>
              <w:rPr>
                <w:rFonts w:ascii="Times New Roman" w:eastAsia="Arial" w:hAnsi="Times New Roman" w:cs="Times New Roman"/>
                <w:sz w:val="24"/>
                <w:szCs w:val="24"/>
              </w:rPr>
              <w:t>06</w:t>
            </w:r>
            <w:r>
              <w:rPr>
                <w:rFonts w:ascii="Times New Roman" w:eastAsia="Arial" w:hAnsi="Times New Roman" w:cs="Times New Roman"/>
                <w:sz w:val="24"/>
                <w:szCs w:val="24"/>
              </w:rPr>
              <w:t>/201</w:t>
            </w:r>
            <w:r>
              <w:rPr>
                <w:rFonts w:ascii="Times New Roman" w:eastAsia="Arial" w:hAnsi="Times New Roman" w:cs="Times New Roman"/>
                <w:sz w:val="24"/>
                <w:szCs w:val="24"/>
              </w:rPr>
              <w:t>9</w:t>
            </w:r>
          </w:p>
          <w:p w:rsidR="00000000" w:rsidRDefault="003B7500">
            <w:pPr>
              <w:spacing w:line="252" w:lineRule="auto"/>
            </w:pPr>
            <w:r>
              <w:rPr>
                <w:rFonts w:ascii="Times New Roman" w:eastAsia="Arial" w:hAnsi="Times New Roman" w:cs="Times New Roman"/>
                <w:sz w:val="24"/>
                <w:szCs w:val="24"/>
              </w:rPr>
              <w:t>(esta data é estimada)</w:t>
            </w:r>
          </w:p>
        </w:tc>
        <w:tc>
          <w:tcPr>
            <w:tcW w:w="40" w:type="dxa"/>
            <w:shd w:val="clear" w:color="auto" w:fill="auto"/>
          </w:tcPr>
          <w:p w:rsidR="00000000" w:rsidRDefault="003B7500">
            <w:pPr>
              <w:snapToGrid w:val="0"/>
            </w:pPr>
          </w:p>
        </w:tc>
        <w:tc>
          <w:tcPr>
            <w:tcW w:w="40" w:type="dxa"/>
            <w:shd w:val="clear" w:color="auto" w:fill="auto"/>
          </w:tcPr>
          <w:p w:rsidR="00000000" w:rsidRDefault="003B7500">
            <w:pPr>
              <w:snapToGrid w:val="0"/>
            </w:pPr>
          </w:p>
        </w:tc>
      </w:tr>
    </w:tbl>
    <w:p w:rsidR="00000000" w:rsidRDefault="003B7500">
      <w:pPr>
        <w:spacing w:line="252" w:lineRule="auto"/>
        <w:jc w:val="both"/>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10.2. </w:t>
      </w:r>
      <w:r>
        <w:rPr>
          <w:rFonts w:ascii="Times New Roman" w:eastAsia="Arial" w:hAnsi="Times New Roman" w:cs="Times New Roman"/>
          <w:color w:val="000000"/>
          <w:sz w:val="24"/>
          <w:szCs w:val="24"/>
        </w:rPr>
        <w:t>Conforme exposto anteriormente, a verificação do cumprimento dos requisitos para a</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 xml:space="preserve">celebração da parceria (artigos 33 e 34 da Lei Federal nº 13.019/2014 e do Decreto Municipal n. 14.859, de 31 de outubro de 2017) e a não ocorrência de impedimento para a celebração da parceria (artigo 39 da Lei Federal nº 13.019/2014) é posterior à etapa </w:t>
      </w:r>
      <w:r>
        <w:rPr>
          <w:rFonts w:ascii="Times New Roman" w:eastAsia="Arial" w:hAnsi="Times New Roman" w:cs="Times New Roman"/>
          <w:color w:val="000000"/>
          <w:sz w:val="24"/>
          <w:szCs w:val="24"/>
        </w:rPr>
        <w:t>competitiva de julgamento das Propostas de Plano de Trabalho (Etapa 4 da Tabela 1), sendo exigível apenas das OSC’s selecionadas e mais bem classificadas, nos termos do Decreto Municipal n. 14.859, de 31 de outubro de 2017.</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4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10.3.</w:t>
      </w:r>
      <w:r>
        <w:rPr>
          <w:rFonts w:ascii="Times New Roman" w:eastAsia="Arial" w:hAnsi="Times New Roman" w:cs="Times New Roman"/>
          <w:color w:val="000000"/>
          <w:sz w:val="24"/>
          <w:szCs w:val="24"/>
        </w:rPr>
        <w:t xml:space="preserve"> </w:t>
      </w:r>
      <w:r>
        <w:rPr>
          <w:rFonts w:ascii="Times New Roman" w:eastAsia="Arial" w:hAnsi="Times New Roman" w:cs="Times New Roman"/>
          <w:b/>
          <w:color w:val="000000"/>
          <w:sz w:val="24"/>
          <w:szCs w:val="24"/>
          <w:u w:val="single"/>
        </w:rPr>
        <w:t>Etapa 1: Publicação do Ed</w:t>
      </w:r>
      <w:r>
        <w:rPr>
          <w:rFonts w:ascii="Times New Roman" w:eastAsia="Arial" w:hAnsi="Times New Roman" w:cs="Times New Roman"/>
          <w:b/>
          <w:color w:val="000000"/>
          <w:sz w:val="24"/>
          <w:szCs w:val="24"/>
          <w:u w:val="single"/>
        </w:rPr>
        <w:t>ital de Chamamento Público</w:t>
      </w:r>
    </w:p>
    <w:p w:rsidR="00000000" w:rsidRDefault="003B7500">
      <w:pPr>
        <w:tabs>
          <w:tab w:val="left" w:pos="540"/>
        </w:tabs>
        <w:spacing w:line="252" w:lineRule="auto"/>
        <w:jc w:val="both"/>
        <w:rPr>
          <w:rFonts w:ascii="Times New Roman" w:eastAsia="Arial" w:hAnsi="Times New Roman" w:cs="Times New Roman"/>
          <w:b/>
          <w:color w:val="000000"/>
          <w:sz w:val="24"/>
          <w:szCs w:val="24"/>
        </w:rPr>
      </w:pPr>
    </w:p>
    <w:p w:rsidR="00000000" w:rsidRDefault="003B7500">
      <w:pPr>
        <w:tabs>
          <w:tab w:val="left" w:pos="54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10.3.1. </w:t>
      </w:r>
      <w:r>
        <w:rPr>
          <w:rFonts w:ascii="Times New Roman" w:eastAsia="Arial" w:hAnsi="Times New Roman" w:cs="Times New Roman"/>
          <w:color w:val="000000"/>
          <w:sz w:val="24"/>
          <w:szCs w:val="24"/>
        </w:rPr>
        <w:t xml:space="preserve">O presente Edital deverá ter seu extrato publicado na IOMO e divulgado na íntegra em página do sítio eletrônico oficial da Prefeitura do Município de Porto Velho, com prazo mínimo de 30 (trinta) dias, contado da data de </w:t>
      </w:r>
      <w:r>
        <w:rPr>
          <w:rFonts w:ascii="Times New Roman" w:eastAsia="Arial" w:hAnsi="Times New Roman" w:cs="Times New Roman"/>
          <w:color w:val="000000"/>
          <w:sz w:val="24"/>
          <w:szCs w:val="24"/>
        </w:rPr>
        <w:t>sua publicação, para o Credenciamento dos representantes das OSC’s interessadas e recebimento do envelope, contendo as Propostas de Plano de Trabalho e a Declaração relativa, do Decreto Municipal n. 14.859, de 31 de outubro de 2017, a ser elaborada nos mol</w:t>
      </w:r>
      <w:r>
        <w:rPr>
          <w:rFonts w:ascii="Times New Roman" w:eastAsia="Arial" w:hAnsi="Times New Roman" w:cs="Times New Roman"/>
          <w:color w:val="000000"/>
          <w:sz w:val="24"/>
          <w:szCs w:val="24"/>
        </w:rPr>
        <w:t xml:space="preserve">des do modelo previsto no Anexo II.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tabs>
          <w:tab w:val="left" w:pos="284"/>
        </w:tabs>
        <w:spacing w:line="252" w:lineRule="auto"/>
        <w:jc w:val="both"/>
      </w:pPr>
      <w:r>
        <w:rPr>
          <w:rFonts w:ascii="Times New Roman" w:eastAsia="Arial" w:hAnsi="Times New Roman" w:cs="Times New Roman"/>
          <w:b/>
          <w:color w:val="000000"/>
          <w:sz w:val="24"/>
          <w:szCs w:val="24"/>
        </w:rPr>
        <w:t xml:space="preserve">10.4. </w:t>
      </w:r>
      <w:r>
        <w:rPr>
          <w:rFonts w:ascii="Times New Roman" w:eastAsia="Arial" w:hAnsi="Times New Roman" w:cs="Times New Roman"/>
          <w:b/>
          <w:color w:val="000000"/>
          <w:sz w:val="24"/>
          <w:szCs w:val="24"/>
          <w:u w:val="single"/>
        </w:rPr>
        <w:t xml:space="preserve">Etapa 2: Sessão Pública para informação, esclarecimento e orientação acerca do </w:t>
      </w:r>
      <w:r>
        <w:rPr>
          <w:rFonts w:ascii="Times New Roman" w:eastAsia="Arial" w:hAnsi="Times New Roman" w:cs="Times New Roman"/>
          <w:b/>
          <w:color w:val="000000"/>
          <w:sz w:val="24"/>
          <w:szCs w:val="24"/>
          <w:u w:val="single"/>
        </w:rPr>
        <w:lastRenderedPageBreak/>
        <w:t>edital</w:t>
      </w:r>
    </w:p>
    <w:p w:rsidR="00000000" w:rsidRDefault="003B7500">
      <w:pPr>
        <w:tabs>
          <w:tab w:val="left" w:pos="284"/>
        </w:tabs>
        <w:spacing w:line="252" w:lineRule="auto"/>
        <w:jc w:val="both"/>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10.4.1. A sessão pública para informação, esclarecimento e orientação acerca do Edital, será realizada na data fixada na Etap</w:t>
      </w:r>
      <w:r>
        <w:rPr>
          <w:rFonts w:ascii="Times New Roman" w:eastAsia="Arial" w:hAnsi="Times New Roman" w:cs="Times New Roman"/>
          <w:b/>
          <w:color w:val="000000"/>
          <w:sz w:val="24"/>
          <w:szCs w:val="24"/>
        </w:rPr>
        <w:t xml:space="preserve">a 2 da Tabela 1 deste Edital, na sala de reuniões, situada na </w:t>
      </w:r>
      <w:r>
        <w:rPr>
          <w:rFonts w:ascii="Arial" w:eastAsia="Arial" w:hAnsi="Arial" w:cs="Arial"/>
          <w:b/>
          <w:bCs/>
          <w:color w:val="000000"/>
          <w:sz w:val="20"/>
          <w:szCs w:val="20"/>
        </w:rPr>
        <w:t>Secretaria Municipal de Integração - SEMI</w:t>
      </w:r>
      <w:r>
        <w:rPr>
          <w:rFonts w:ascii="Times New Roman" w:eastAsia="Arial" w:hAnsi="Times New Roman" w:cs="Times New Roman"/>
          <w:b/>
          <w:bCs/>
          <w:color w:val="000000"/>
          <w:sz w:val="24"/>
          <w:szCs w:val="24"/>
        </w:rPr>
        <w:t xml:space="preserve"> </w:t>
      </w:r>
      <w:r>
        <w:rPr>
          <w:rFonts w:ascii="Times New Roman" w:eastAsia="Arial" w:hAnsi="Times New Roman" w:cs="Times New Roman"/>
          <w:b/>
          <w:color w:val="000000"/>
          <w:sz w:val="24"/>
          <w:szCs w:val="24"/>
        </w:rPr>
        <w:t xml:space="preserve">– Rua Brasília, n. 2512, Bairro São Cristóvão, na cidade de Porto Velho/RO, às 09 horas. </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10.4.2. Eventuais pedidos de esclarecimentos efetuados por es</w:t>
      </w:r>
      <w:r>
        <w:rPr>
          <w:rFonts w:ascii="Times New Roman" w:eastAsia="Arial" w:hAnsi="Times New Roman" w:cs="Times New Roman"/>
          <w:b/>
          <w:color w:val="000000"/>
          <w:sz w:val="24"/>
          <w:szCs w:val="24"/>
        </w:rPr>
        <w:t xml:space="preserve">crito serão recebidos e processados nos termos do subitem 6.2 deste Edital. </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56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10.4.3. </w:t>
      </w:r>
      <w:r>
        <w:rPr>
          <w:rFonts w:ascii="Times New Roman" w:eastAsia="Arial" w:hAnsi="Times New Roman" w:cs="Times New Roman"/>
          <w:color w:val="000000"/>
          <w:sz w:val="24"/>
          <w:szCs w:val="24"/>
        </w:rPr>
        <w:t>A Secretaria resolverá os casos omissos e as situações não previstas no presente Edital, observadas as disposições legais e os princípios que regem a Administração Públic</w:t>
      </w:r>
      <w:r>
        <w:rPr>
          <w:rFonts w:ascii="Times New Roman" w:eastAsia="Arial" w:hAnsi="Times New Roman" w:cs="Times New Roman"/>
          <w:color w:val="000000"/>
          <w:sz w:val="24"/>
          <w:szCs w:val="24"/>
        </w:rPr>
        <w:t xml:space="preserve">a.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10.5. </w:t>
      </w:r>
      <w:r>
        <w:rPr>
          <w:rFonts w:ascii="Times New Roman" w:eastAsia="Arial" w:hAnsi="Times New Roman" w:cs="Times New Roman"/>
          <w:b/>
          <w:color w:val="000000"/>
          <w:sz w:val="24"/>
          <w:szCs w:val="24"/>
          <w:u w:val="single"/>
        </w:rPr>
        <w:t>Etapa 3: Sessão de Abertura do Chamamento Público</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10.5.1. A Sessão de Abertura deste Chamamento Público será realizada em 20/11/2018, às 09 horas, na sala de reuniões, situada na </w:t>
      </w:r>
      <w:r>
        <w:rPr>
          <w:rFonts w:ascii="Arial" w:eastAsia="Arial" w:hAnsi="Arial" w:cs="Arial"/>
          <w:b/>
          <w:bCs/>
          <w:color w:val="000000"/>
          <w:sz w:val="20"/>
          <w:szCs w:val="20"/>
        </w:rPr>
        <w:t>Secretaria Municipal de Integração - SEMI</w:t>
      </w:r>
      <w:r>
        <w:rPr>
          <w:rFonts w:ascii="Times New Roman" w:eastAsia="Arial" w:hAnsi="Times New Roman" w:cs="Times New Roman"/>
          <w:b/>
          <w:bCs/>
          <w:color w:val="000000"/>
          <w:sz w:val="24"/>
          <w:szCs w:val="24"/>
        </w:rPr>
        <w:t xml:space="preserve"> </w:t>
      </w:r>
      <w:r>
        <w:rPr>
          <w:rFonts w:ascii="Times New Roman" w:eastAsia="Arial" w:hAnsi="Times New Roman" w:cs="Times New Roman"/>
          <w:b/>
          <w:color w:val="000000"/>
          <w:sz w:val="24"/>
          <w:szCs w:val="24"/>
        </w:rPr>
        <w:t>– Rua Brasília, n. 2512</w:t>
      </w:r>
      <w:r>
        <w:rPr>
          <w:rFonts w:ascii="Times New Roman" w:eastAsia="Arial" w:hAnsi="Times New Roman" w:cs="Times New Roman"/>
          <w:b/>
          <w:color w:val="000000"/>
          <w:sz w:val="24"/>
          <w:szCs w:val="24"/>
        </w:rPr>
        <w:t>, Bairro São Cristóvão, na cidade de Porto Velho/RO, procedendo-se o Credenciamento dos representantes das OSC’s com capacidade jurídica comprovada para atuar em nome da OSC, mediante a apresentação (fora do envelope contendo a Proposta de Plano de Trabalh</w:t>
      </w:r>
      <w:r>
        <w:rPr>
          <w:rFonts w:ascii="Times New Roman" w:eastAsia="Arial" w:hAnsi="Times New Roman" w:cs="Times New Roman"/>
          <w:b/>
          <w:color w:val="000000"/>
          <w:sz w:val="24"/>
          <w:szCs w:val="24"/>
        </w:rPr>
        <w:t xml:space="preserve">o efetuada conforme </w:t>
      </w:r>
      <w:r>
        <w:rPr>
          <w:rFonts w:ascii="Times New Roman" w:eastAsia="Arial" w:hAnsi="Times New Roman" w:cs="Times New Roman"/>
          <w:color w:val="000000"/>
          <w:sz w:val="24"/>
          <w:szCs w:val="24"/>
        </w:rPr>
        <w:t xml:space="preserve">os modelos previstos nos Anexos I e II </w:t>
      </w:r>
      <w:r>
        <w:rPr>
          <w:rFonts w:ascii="Times New Roman" w:eastAsia="Arial" w:hAnsi="Times New Roman" w:cs="Times New Roman"/>
          <w:b/>
          <w:color w:val="000000"/>
          <w:sz w:val="24"/>
          <w:szCs w:val="24"/>
        </w:rPr>
        <w:t xml:space="preserve">e a Declaração nos moldes do modelo previsto no Anexo III, todos deste Edital) dos seguintes documentos: </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 documento de identidade na forma da lei, com fotografia;</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b) estatuto da entidade ou in</w:t>
      </w:r>
      <w:r>
        <w:rPr>
          <w:rFonts w:ascii="Times New Roman" w:eastAsia="Arial" w:hAnsi="Times New Roman" w:cs="Times New Roman"/>
          <w:b/>
          <w:color w:val="000000"/>
          <w:sz w:val="24"/>
          <w:szCs w:val="24"/>
        </w:rPr>
        <w:t>strumento legal de sua formação, comprovando a</w:t>
      </w:r>
      <w:r>
        <w:rPr>
          <w:rFonts w:ascii="Times New Roman" w:eastAsia="Arial" w:hAnsi="Times New Roman" w:cs="Times New Roman"/>
          <w:color w:val="000000"/>
          <w:sz w:val="24"/>
          <w:szCs w:val="24"/>
        </w:rPr>
        <w:t xml:space="preserve"> representação da OSC, em que conste o nome do representante e os poderes para representá-la, ou cópia da ata da assembleia de eleição do dirigente, em ambos os casos autenticada em cartório ou apresentada junt</w:t>
      </w:r>
      <w:r>
        <w:rPr>
          <w:rFonts w:ascii="Times New Roman" w:eastAsia="Arial" w:hAnsi="Times New Roman" w:cs="Times New Roman"/>
          <w:color w:val="000000"/>
          <w:sz w:val="24"/>
          <w:szCs w:val="24"/>
        </w:rPr>
        <w:t>o com o documento original, para permitir que a Comissão de Seleção ateste sua autenticidade.</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10.5.1.1.</w:t>
      </w:r>
      <w:r>
        <w:rPr>
          <w:rFonts w:ascii="Times New Roman" w:eastAsia="Arial" w:hAnsi="Times New Roman" w:cs="Times New Roman"/>
          <w:color w:val="000000"/>
          <w:sz w:val="24"/>
          <w:szCs w:val="24"/>
        </w:rPr>
        <w:t xml:space="preserve"> Caso o representante da OSC não seja seu representante estatutário ou legal, o Credenciamento será feito por intermédio de procuração, mediante instrum</w:t>
      </w:r>
      <w:r>
        <w:rPr>
          <w:rFonts w:ascii="Times New Roman" w:eastAsia="Arial" w:hAnsi="Times New Roman" w:cs="Times New Roman"/>
          <w:color w:val="000000"/>
          <w:sz w:val="24"/>
          <w:szCs w:val="24"/>
        </w:rPr>
        <w:t>ento público ou particular. Nesse caso, o representante também entregará à Comissão de Seleção, cópia autenticada em cartório do ato que estabelece a prova de representação da entidade, em que constem os nomes dos representantes ou dirigentes com poderes p</w:t>
      </w:r>
      <w:r>
        <w:rPr>
          <w:rFonts w:ascii="Times New Roman" w:eastAsia="Arial" w:hAnsi="Times New Roman" w:cs="Times New Roman"/>
          <w:color w:val="000000"/>
          <w:sz w:val="24"/>
          <w:szCs w:val="24"/>
        </w:rPr>
        <w:t>ara a constituição de mandatários.</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10.5.2. </w:t>
      </w:r>
      <w:r>
        <w:rPr>
          <w:rFonts w:ascii="Times New Roman" w:eastAsia="Arial" w:hAnsi="Times New Roman" w:cs="Times New Roman"/>
          <w:color w:val="000000"/>
          <w:sz w:val="24"/>
          <w:szCs w:val="24"/>
        </w:rPr>
        <w:t>A ausência do documento hábil de representação não impedirá o representante de participar deste Chamamento Público, mas ficará impedido de praticar qualquer ato durante este procedimento.</w:t>
      </w: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10.5.3.</w:t>
      </w:r>
      <w:r>
        <w:rPr>
          <w:rFonts w:ascii="Times New Roman" w:eastAsia="Arial" w:hAnsi="Times New Roman" w:cs="Times New Roman"/>
          <w:color w:val="000000"/>
          <w:sz w:val="24"/>
          <w:szCs w:val="24"/>
        </w:rPr>
        <w:t xml:space="preserve"> A documentação a</w:t>
      </w:r>
      <w:r>
        <w:rPr>
          <w:rFonts w:ascii="Times New Roman" w:eastAsia="Arial" w:hAnsi="Times New Roman" w:cs="Times New Roman"/>
          <w:color w:val="000000"/>
          <w:sz w:val="24"/>
          <w:szCs w:val="24"/>
        </w:rPr>
        <w:t xml:space="preserve">presentada na primeira sessão de credenciamento e recepção do envelope possibilita o representante a participar das demais sessões. Na hipótese de sua substituição no decorrer deste Chamamento Público, deverá ser apresentado novo </w:t>
      </w:r>
      <w:r>
        <w:rPr>
          <w:rFonts w:ascii="Times New Roman" w:eastAsia="Arial" w:hAnsi="Times New Roman" w:cs="Times New Roman"/>
          <w:color w:val="000000"/>
          <w:sz w:val="24"/>
          <w:szCs w:val="24"/>
        </w:rPr>
        <w:lastRenderedPageBreak/>
        <w:t>credenciamento.</w:t>
      </w:r>
    </w:p>
    <w:p w:rsidR="00000000" w:rsidRDefault="003B7500">
      <w:pPr>
        <w:spacing w:line="252" w:lineRule="auto"/>
        <w:jc w:val="both"/>
        <w:rPr>
          <w:rFonts w:ascii="Times New Roman"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10.5.4. </w:t>
      </w:r>
      <w:r>
        <w:rPr>
          <w:rFonts w:ascii="Times New Roman" w:eastAsia="Arial" w:hAnsi="Times New Roman" w:cs="Times New Roman"/>
          <w:color w:val="000000"/>
          <w:sz w:val="24"/>
          <w:szCs w:val="24"/>
        </w:rPr>
        <w:t>C</w:t>
      </w:r>
      <w:r>
        <w:rPr>
          <w:rFonts w:ascii="Times New Roman" w:eastAsia="Arial" w:hAnsi="Times New Roman" w:cs="Times New Roman"/>
          <w:color w:val="000000"/>
          <w:sz w:val="24"/>
          <w:szCs w:val="24"/>
        </w:rPr>
        <w:t>aso a OSC não pretenda fazer-se representar na Sessão de Abertura, poderá encaminhar a Proposta de Plano de Trabalho nos moldes dos modelos previstos nos Anexos I e II e Declaração nos moldes do modelo previsto no Anexo III:</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w:t>
      </w:r>
      <w:r>
        <w:rPr>
          <w:rFonts w:ascii="Times New Roman" w:eastAsia="Arial" w:hAnsi="Times New Roman" w:cs="Times New Roman"/>
          <w:color w:val="000000"/>
          <w:sz w:val="24"/>
          <w:szCs w:val="24"/>
        </w:rPr>
        <w:t xml:space="preserve"> por meio de portador, diret</w:t>
      </w:r>
      <w:r>
        <w:rPr>
          <w:rFonts w:ascii="Times New Roman" w:eastAsia="Arial" w:hAnsi="Times New Roman" w:cs="Times New Roman"/>
          <w:color w:val="000000"/>
          <w:sz w:val="24"/>
          <w:szCs w:val="24"/>
        </w:rPr>
        <w:t>amente à Comissão de Seleção, no início desta sessão de abertura; ou</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b)</w:t>
      </w:r>
      <w:r>
        <w:rPr>
          <w:rFonts w:ascii="Times New Roman" w:eastAsia="Arial" w:hAnsi="Times New Roman" w:cs="Times New Roman"/>
          <w:color w:val="000000"/>
          <w:sz w:val="24"/>
          <w:szCs w:val="24"/>
        </w:rPr>
        <w:t xml:space="preserve"> por sedex ou carta registrada com aviso de recebimento, no endereço </w:t>
      </w:r>
      <w:r>
        <w:rPr>
          <w:rFonts w:ascii="Arial" w:eastAsia="Arial" w:hAnsi="Arial" w:cs="Arial"/>
          <w:b/>
          <w:bCs/>
          <w:color w:val="000000"/>
          <w:sz w:val="20"/>
          <w:szCs w:val="20"/>
        </w:rPr>
        <w:t>Secretaria Municipal de Integração - SEMI</w:t>
      </w:r>
      <w:r>
        <w:rPr>
          <w:rFonts w:ascii="Times New Roman" w:eastAsia="Arial" w:hAnsi="Times New Roman" w:cs="Times New Roman"/>
          <w:b/>
          <w:bCs/>
          <w:color w:val="000000"/>
          <w:sz w:val="24"/>
          <w:szCs w:val="24"/>
        </w:rPr>
        <w:t xml:space="preserve"> </w:t>
      </w:r>
      <w:r>
        <w:rPr>
          <w:rFonts w:ascii="Times New Roman" w:eastAsia="Arial" w:hAnsi="Times New Roman" w:cs="Times New Roman"/>
          <w:color w:val="000000"/>
          <w:sz w:val="24"/>
          <w:szCs w:val="24"/>
        </w:rPr>
        <w:t>– Rua Brasília, n. 2512, Bairro São Cristóvão, na cidade de Porto Velho/R</w:t>
      </w:r>
      <w:r>
        <w:rPr>
          <w:rFonts w:ascii="Times New Roman" w:eastAsia="Arial" w:hAnsi="Times New Roman" w:cs="Times New Roman"/>
          <w:color w:val="000000"/>
          <w:sz w:val="24"/>
          <w:szCs w:val="24"/>
        </w:rPr>
        <w:t xml:space="preserve">O, aos cuidados da Comissão de Seleção.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10.5.4.1.</w:t>
      </w:r>
      <w:r>
        <w:rPr>
          <w:rFonts w:ascii="Times New Roman" w:eastAsia="Arial" w:hAnsi="Times New Roman" w:cs="Times New Roman"/>
          <w:color w:val="000000"/>
          <w:sz w:val="24"/>
          <w:szCs w:val="24"/>
        </w:rPr>
        <w:t xml:space="preserve"> A proposta de que trata a alínea “b” do subitem 10.5.4. somente será analisada, se recebida até 01 (um) dia útil antes da data prevista na Etapa 3 da Tabela 1 deste Edital.</w:t>
      </w:r>
    </w:p>
    <w:p w:rsidR="00000000" w:rsidRDefault="003B7500">
      <w:pPr>
        <w:spacing w:line="252" w:lineRule="auto"/>
        <w:jc w:val="both"/>
        <w:rPr>
          <w:rFonts w:ascii="Times New Roman"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10.5.5. Após o credenciamento,</w:t>
      </w:r>
      <w:r>
        <w:rPr>
          <w:rFonts w:ascii="Times New Roman" w:eastAsia="Arial" w:hAnsi="Times New Roman" w:cs="Times New Roman"/>
          <w:b/>
          <w:color w:val="000000"/>
          <w:sz w:val="24"/>
          <w:szCs w:val="24"/>
        </w:rPr>
        <w:t xml:space="preserve"> os representantes das OSC’s entregarão </w:t>
      </w:r>
      <w:r>
        <w:rPr>
          <w:rFonts w:ascii="Times New Roman" w:eastAsia="Arial" w:hAnsi="Times New Roman" w:cs="Times New Roman"/>
          <w:color w:val="000000"/>
          <w:sz w:val="24"/>
          <w:szCs w:val="24"/>
        </w:rPr>
        <w:t>à Comissão de Seleção um envelope fechado e identificado com os dados da OSC Proponente e com a inscrição “Proposta – Edital de Chamamento Público nº 001/2018”, contendo a Proposta de Plano de Trabalho efetuada com b</w:t>
      </w:r>
      <w:r>
        <w:rPr>
          <w:rFonts w:ascii="Times New Roman" w:eastAsia="Arial" w:hAnsi="Times New Roman" w:cs="Times New Roman"/>
          <w:color w:val="000000"/>
          <w:sz w:val="24"/>
          <w:szCs w:val="24"/>
        </w:rPr>
        <w:t>ase nos Anexos I e II e a Declaração de que trata o Anexo III, todos deste Edital.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10.5.5.1. </w:t>
      </w:r>
      <w:r>
        <w:rPr>
          <w:rFonts w:ascii="Times New Roman" w:eastAsia="Arial" w:hAnsi="Times New Roman" w:cs="Times New Roman"/>
          <w:color w:val="000000"/>
          <w:sz w:val="24"/>
          <w:szCs w:val="24"/>
        </w:rPr>
        <w:t>A Proposta de Plano de Trabalho da OSC deverá ser apresentada em uma única via impressa, conforme modelo no anexo II a este edital, ter todas as suas folhas rubri</w:t>
      </w:r>
      <w:r>
        <w:rPr>
          <w:rFonts w:ascii="Times New Roman" w:eastAsia="Arial" w:hAnsi="Times New Roman" w:cs="Times New Roman"/>
          <w:color w:val="000000"/>
          <w:sz w:val="24"/>
          <w:szCs w:val="24"/>
        </w:rPr>
        <w:t>cadas e numeradas sequencialmente, e, ao final, ser datada e assinada por quem detenha poderes de representação da OSC na forma de seus atos constitutivos, devidamente identificado. Deve ser redigida em língua portuguesa, salvo quanto a expressões técnicas</w:t>
      </w:r>
      <w:r>
        <w:rPr>
          <w:rFonts w:ascii="Times New Roman" w:eastAsia="Arial" w:hAnsi="Times New Roman" w:cs="Times New Roman"/>
          <w:color w:val="000000"/>
          <w:sz w:val="24"/>
          <w:szCs w:val="24"/>
        </w:rPr>
        <w:t xml:space="preserve"> de uso corrente, com clareza, sem emendas ou rasuras.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10.5.5.2.</w:t>
      </w:r>
      <w:r>
        <w:rPr>
          <w:rFonts w:ascii="Times New Roman" w:eastAsia="Arial" w:hAnsi="Times New Roman" w:cs="Times New Roman"/>
          <w:color w:val="000000"/>
          <w:sz w:val="24"/>
          <w:szCs w:val="24"/>
        </w:rPr>
        <w:t xml:space="preserve"> Deverá ser entregue uma cópia em versão digital (CD ou </w:t>
      </w:r>
      <w:r>
        <w:rPr>
          <w:rFonts w:ascii="Times New Roman" w:eastAsia="Arial" w:hAnsi="Times New Roman" w:cs="Times New Roman"/>
          <w:i/>
          <w:color w:val="000000"/>
          <w:sz w:val="24"/>
          <w:szCs w:val="24"/>
        </w:rPr>
        <w:t>pen drive</w:t>
      </w:r>
      <w:r>
        <w:rPr>
          <w:rFonts w:ascii="Times New Roman" w:eastAsia="Arial" w:hAnsi="Times New Roman" w:cs="Times New Roman"/>
          <w:color w:val="000000"/>
          <w:sz w:val="24"/>
          <w:szCs w:val="24"/>
        </w:rPr>
        <w:t>) da Proposta de Plano de Trabalho.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10.5.6. </w:t>
      </w:r>
      <w:r>
        <w:rPr>
          <w:rFonts w:ascii="Times New Roman" w:eastAsia="Arial" w:hAnsi="Times New Roman" w:cs="Times New Roman"/>
          <w:color w:val="000000"/>
          <w:sz w:val="24"/>
          <w:szCs w:val="24"/>
        </w:rPr>
        <w:t>O envelope de que trata o subitem 10.5.5. será aberto na sessão pública, cujo con</w:t>
      </w:r>
      <w:r>
        <w:rPr>
          <w:rFonts w:ascii="Times New Roman" w:eastAsia="Arial" w:hAnsi="Times New Roman" w:cs="Times New Roman"/>
          <w:color w:val="000000"/>
          <w:sz w:val="24"/>
          <w:szCs w:val="24"/>
        </w:rPr>
        <w:t>teúdo será rubricado pelos representantes credenciados e pelos membros da Comissão de Seleção, podendo ser suspensa a sessão para análise das Propostas de Plano de Trabalho da(s) OSC(s), posterior aprovação das selecionadas e divulgação do resultado prelim</w:t>
      </w:r>
      <w:r>
        <w:rPr>
          <w:rFonts w:ascii="Times New Roman" w:eastAsia="Arial" w:hAnsi="Times New Roman" w:cs="Times New Roman"/>
          <w:color w:val="000000"/>
          <w:sz w:val="24"/>
          <w:szCs w:val="24"/>
        </w:rPr>
        <w:t>inar da pontuação.</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10.5.7. </w:t>
      </w:r>
      <w:r>
        <w:rPr>
          <w:rFonts w:ascii="Times New Roman" w:eastAsia="Arial" w:hAnsi="Times New Roman" w:cs="Times New Roman"/>
          <w:color w:val="000000"/>
          <w:sz w:val="24"/>
          <w:szCs w:val="24"/>
        </w:rPr>
        <w:t>Somente será aprovada a Proposta de Plano de Trabalho que estiver de acordo com os requisitos da Lei Federal nº 13.019/2014 e conter, no mínimo, os elementos contidos no Decreto Municipal n. 14.859, de 31 de outubro de 2017 e as</w:t>
      </w:r>
      <w:r>
        <w:rPr>
          <w:rFonts w:ascii="Times New Roman" w:eastAsia="Arial" w:hAnsi="Times New Roman" w:cs="Times New Roman"/>
          <w:color w:val="000000"/>
          <w:sz w:val="24"/>
          <w:szCs w:val="24"/>
        </w:rPr>
        <w:t xml:space="preserve"> condições constantes neste Edital e anexos.</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662"/>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10.5.7.1.</w:t>
      </w:r>
      <w:r>
        <w:rPr>
          <w:rFonts w:ascii="Times New Roman" w:eastAsia="Arial" w:hAnsi="Times New Roman" w:cs="Times New Roman"/>
          <w:color w:val="00B050"/>
          <w:sz w:val="24"/>
          <w:szCs w:val="24"/>
        </w:rPr>
        <w:t xml:space="preserve"> </w:t>
      </w:r>
      <w:r>
        <w:rPr>
          <w:rFonts w:ascii="Times New Roman" w:eastAsia="Arial" w:hAnsi="Times New Roman" w:cs="Times New Roman"/>
          <w:color w:val="000000"/>
          <w:sz w:val="24"/>
          <w:szCs w:val="24"/>
        </w:rPr>
        <w:t>A estimativa das despesas de que trata este edital, conforme o Decreto Municipal n. 14.859, de 31 de outubro de 2017, deverá incluir os elementos indicativos da mensuração da compatibilidade dos custo</w:t>
      </w:r>
      <w:r>
        <w:rPr>
          <w:rFonts w:ascii="Times New Roman" w:eastAsia="Arial" w:hAnsi="Times New Roman" w:cs="Times New Roman"/>
          <w:color w:val="000000"/>
          <w:sz w:val="24"/>
          <w:szCs w:val="24"/>
        </w:rPr>
        <w:t xml:space="preserve">s apresentados com os preços praticados no mercado ou com outras </w:t>
      </w:r>
      <w:r>
        <w:rPr>
          <w:rFonts w:ascii="Times New Roman" w:eastAsia="Arial" w:hAnsi="Times New Roman" w:cs="Times New Roman"/>
          <w:color w:val="000000"/>
          <w:sz w:val="24"/>
          <w:szCs w:val="24"/>
        </w:rPr>
        <w:lastRenderedPageBreak/>
        <w:t>parcerias da mesma natureza, para cada item, podendo ser utilizadas cotações, tabelas de preços de associações profissionais, publicações especializadas ou quaisquer outras fontes de informaç</w:t>
      </w:r>
      <w:r>
        <w:rPr>
          <w:rFonts w:ascii="Times New Roman" w:eastAsia="Arial" w:hAnsi="Times New Roman" w:cs="Times New Roman"/>
          <w:color w:val="000000"/>
          <w:sz w:val="24"/>
          <w:szCs w:val="24"/>
        </w:rPr>
        <w:t>ão disponíveis ao público. No caso de cotações, a OSC deverá apresentar a cotação de preços de, no mínimo, 03 (três) fornecedores ou prestadores de serviços, sendo admitidas cotações de sítios eletrônicos, desde que identifique a data da cotação e o fornec</w:t>
      </w:r>
      <w:r>
        <w:rPr>
          <w:rFonts w:ascii="Times New Roman" w:eastAsia="Arial" w:hAnsi="Times New Roman" w:cs="Times New Roman"/>
          <w:color w:val="000000"/>
          <w:sz w:val="24"/>
          <w:szCs w:val="24"/>
        </w:rPr>
        <w:t xml:space="preserve">edor específico. </w:t>
      </w:r>
    </w:p>
    <w:p w:rsidR="00000000" w:rsidRDefault="003B7500">
      <w:pPr>
        <w:tabs>
          <w:tab w:val="left" w:pos="662"/>
        </w:tabs>
        <w:spacing w:line="252" w:lineRule="auto"/>
        <w:jc w:val="both"/>
        <w:rPr>
          <w:rFonts w:ascii="Times New Roman" w:eastAsia="Arial" w:hAnsi="Times New Roman" w:cs="Times New Roman"/>
          <w:color w:val="000000"/>
          <w:sz w:val="24"/>
          <w:szCs w:val="24"/>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shd w:val="clear" w:color="auto" w:fill="FFFFFF"/>
        </w:rPr>
        <w:t>10.5.7.2</w:t>
      </w:r>
      <w:r>
        <w:rPr>
          <w:rFonts w:ascii="Times New Roman" w:eastAsia="Arial" w:hAnsi="Times New Roman" w:cs="Times New Roman"/>
          <w:color w:val="000000"/>
          <w:sz w:val="24"/>
          <w:szCs w:val="24"/>
          <w:shd w:val="clear" w:color="auto" w:fill="FFFFFF"/>
        </w:rPr>
        <w:t>. Caso haja contratação e pagamento de equipe de trabalho com recursos da parceria, a OSC deverá anexar à Proposta de Plano de Trabalho, a norma trabalhista que determina a data-base, o piso salarial, se houver, e os índices de r</w:t>
      </w:r>
      <w:r>
        <w:rPr>
          <w:rFonts w:ascii="Times New Roman" w:eastAsia="Arial" w:hAnsi="Times New Roman" w:cs="Times New Roman"/>
          <w:color w:val="000000"/>
          <w:sz w:val="24"/>
          <w:szCs w:val="24"/>
          <w:shd w:val="clear" w:color="auto" w:fill="FFFFFF"/>
        </w:rPr>
        <w:t>eajuste das categorias envolvidas.</w:t>
      </w:r>
    </w:p>
    <w:p w:rsidR="00000000" w:rsidRDefault="003B7500">
      <w:pPr>
        <w:spacing w:before="300" w:after="300"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10.5.7.3.</w:t>
      </w:r>
      <w:r>
        <w:rPr>
          <w:rFonts w:ascii="Times New Roman" w:eastAsia="Arial" w:hAnsi="Times New Roman" w:cs="Times New Roman"/>
          <w:color w:val="000000"/>
          <w:sz w:val="24"/>
          <w:szCs w:val="24"/>
        </w:rPr>
        <w:t xml:space="preserve"> A remuneração da equipe de trabalho com recursos da parceria, deverá observar os seguintes requisitos:</w:t>
      </w:r>
    </w:p>
    <w:p w:rsidR="00000000" w:rsidRDefault="003B7500">
      <w:pPr>
        <w:spacing w:before="300" w:after="300"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a)</w:t>
      </w:r>
      <w:r>
        <w:rPr>
          <w:rFonts w:ascii="Times New Roman" w:eastAsia="Arial" w:hAnsi="Times New Roman" w:cs="Times New Roman"/>
          <w:color w:val="000000"/>
          <w:sz w:val="24"/>
          <w:szCs w:val="24"/>
        </w:rPr>
        <w:t xml:space="preserve"> estar de acordo com às atividades previstas na proposta de plano de trabalho;</w:t>
      </w:r>
    </w:p>
    <w:p w:rsidR="00000000" w:rsidRDefault="003B7500">
      <w:pPr>
        <w:spacing w:before="300" w:after="300"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b)</w:t>
      </w:r>
      <w:r>
        <w:rPr>
          <w:rFonts w:ascii="Times New Roman" w:eastAsia="Arial" w:hAnsi="Times New Roman" w:cs="Times New Roman"/>
          <w:color w:val="000000"/>
          <w:sz w:val="24"/>
          <w:szCs w:val="24"/>
        </w:rPr>
        <w:t xml:space="preserve">  estar correspondente à </w:t>
      </w:r>
      <w:r>
        <w:rPr>
          <w:rFonts w:ascii="Times New Roman" w:eastAsia="Arial" w:hAnsi="Times New Roman" w:cs="Times New Roman"/>
          <w:color w:val="000000"/>
          <w:sz w:val="24"/>
          <w:szCs w:val="24"/>
        </w:rPr>
        <w:t xml:space="preserve">qualificação técnica adequada à execução da função a ser desempenhada; </w:t>
      </w:r>
    </w:p>
    <w:p w:rsidR="00000000" w:rsidRDefault="003B7500">
      <w:pPr>
        <w:spacing w:before="300" w:after="300"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c)</w:t>
      </w:r>
      <w:r>
        <w:rPr>
          <w:rFonts w:ascii="Times New Roman" w:eastAsia="Arial" w:hAnsi="Times New Roman" w:cs="Times New Roman"/>
          <w:color w:val="000000"/>
          <w:sz w:val="24"/>
          <w:szCs w:val="24"/>
        </w:rPr>
        <w:t xml:space="preserve"> estar proporcional ao tempo efetivamente dedicado à parceria; e</w:t>
      </w:r>
    </w:p>
    <w:p w:rsidR="00000000" w:rsidRDefault="003B7500">
      <w:pPr>
        <w:spacing w:before="300" w:after="300"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w:t>
      </w:r>
      <w:r>
        <w:rPr>
          <w:rFonts w:ascii="Times New Roman" w:eastAsia="Arial" w:hAnsi="Times New Roman" w:cs="Times New Roman"/>
          <w:color w:val="000000"/>
          <w:sz w:val="24"/>
          <w:szCs w:val="24"/>
        </w:rPr>
        <w:t> estar compatível com o valor de mercado;</w:t>
      </w:r>
    </w:p>
    <w:p w:rsidR="00000000" w:rsidRDefault="003B7500">
      <w:pPr>
        <w:spacing w:before="300" w:after="300"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w:t>
      </w:r>
      <w:r>
        <w:rPr>
          <w:rFonts w:ascii="Times New Roman" w:eastAsia="Arial" w:hAnsi="Times New Roman" w:cs="Times New Roman"/>
          <w:color w:val="000000"/>
          <w:sz w:val="24"/>
          <w:szCs w:val="24"/>
        </w:rPr>
        <w:t xml:space="preserve"> atender ao disposto nos acordos, convenções e dissídios coletivos de t</w:t>
      </w:r>
      <w:r>
        <w:rPr>
          <w:rFonts w:ascii="Times New Roman" w:eastAsia="Arial" w:hAnsi="Times New Roman" w:cs="Times New Roman"/>
          <w:color w:val="000000"/>
          <w:sz w:val="24"/>
          <w:szCs w:val="24"/>
        </w:rPr>
        <w:t>rabalho. </w:t>
      </w:r>
    </w:p>
    <w:p w:rsidR="00000000" w:rsidRDefault="003B7500">
      <w:pPr>
        <w:tabs>
          <w:tab w:val="left" w:pos="662"/>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10.5.7.4.</w:t>
      </w:r>
      <w:r>
        <w:rPr>
          <w:rFonts w:ascii="Times New Roman" w:eastAsia="Arial" w:hAnsi="Times New Roman" w:cs="Times New Roman"/>
          <w:color w:val="000000"/>
          <w:sz w:val="24"/>
          <w:szCs w:val="24"/>
        </w:rPr>
        <w:t xml:space="preserve"> Não serão cobertas com recursos da parceria despesas previstas na Lei Federal 13.019/2014.</w:t>
      </w:r>
    </w:p>
    <w:p w:rsidR="00000000" w:rsidRDefault="003B7500">
      <w:pPr>
        <w:tabs>
          <w:tab w:val="left" w:pos="662"/>
        </w:tabs>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10.5.7.5. </w:t>
      </w:r>
      <w:r>
        <w:rPr>
          <w:rFonts w:ascii="Times New Roman" w:eastAsia="Arial" w:hAnsi="Times New Roman" w:cs="Times New Roman"/>
          <w:color w:val="000000"/>
          <w:sz w:val="24"/>
          <w:szCs w:val="24"/>
        </w:rPr>
        <w:t xml:space="preserve">O valor do repasse da Administração Pública Municipal previsto em cada Proposta de Plano de Trabalho deverá está </w:t>
      </w:r>
      <w:r>
        <w:rPr>
          <w:rFonts w:ascii="Times New Roman" w:eastAsia="Arial" w:hAnsi="Times New Roman" w:cs="Times New Roman"/>
          <w:color w:val="000000"/>
          <w:sz w:val="24"/>
          <w:szCs w:val="24"/>
        </w:rPr>
        <w:t>em acordo com termo d</w:t>
      </w:r>
      <w:r>
        <w:rPr>
          <w:rFonts w:ascii="Times New Roman" w:eastAsia="Arial" w:hAnsi="Times New Roman" w:cs="Times New Roman"/>
          <w:color w:val="000000"/>
          <w:sz w:val="24"/>
          <w:szCs w:val="24"/>
        </w:rPr>
        <w:t>e referência do anexo I.</w:t>
      </w:r>
    </w:p>
    <w:p w:rsidR="00000000" w:rsidRDefault="003B7500">
      <w:pPr>
        <w:tabs>
          <w:tab w:val="left" w:pos="662"/>
        </w:tabs>
        <w:spacing w:line="252" w:lineRule="auto"/>
        <w:jc w:val="both"/>
        <w:rPr>
          <w:rFonts w:ascii="Times New Roman" w:eastAsia="Arial" w:hAnsi="Times New Roman" w:cs="Times New Roman"/>
          <w:b/>
          <w:color w:val="000000"/>
          <w:sz w:val="24"/>
          <w:szCs w:val="24"/>
        </w:rPr>
      </w:pPr>
    </w:p>
    <w:p w:rsidR="00000000" w:rsidRDefault="003B7500">
      <w:pPr>
        <w:tabs>
          <w:tab w:val="left" w:pos="662"/>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10.5.8.</w:t>
      </w:r>
      <w:r>
        <w:rPr>
          <w:rFonts w:ascii="Times New Roman" w:eastAsia="Arial" w:hAnsi="Times New Roman" w:cs="Times New Roman"/>
          <w:color w:val="000000"/>
          <w:sz w:val="24"/>
          <w:szCs w:val="24"/>
        </w:rPr>
        <w:t xml:space="preserve"> Caso a OSC seja detentora do Certificado de Entidade Beneficente de Assistência Social – CEBAS, deverá apresentá-lo para fins de comprovação do benefício de isenção da cota patronal do INSS.</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tabs>
          <w:tab w:val="left" w:pos="708"/>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10.5.9.</w:t>
      </w:r>
      <w:r>
        <w:rPr>
          <w:rFonts w:ascii="Times New Roman" w:eastAsia="Arial" w:hAnsi="Times New Roman" w:cs="Times New Roman"/>
          <w:color w:val="000000"/>
          <w:sz w:val="24"/>
          <w:szCs w:val="24"/>
        </w:rPr>
        <w:t xml:space="preserve"> Após o prazo limite pa</w:t>
      </w:r>
      <w:r>
        <w:rPr>
          <w:rFonts w:ascii="Times New Roman" w:eastAsia="Arial" w:hAnsi="Times New Roman" w:cs="Times New Roman"/>
          <w:color w:val="000000"/>
          <w:sz w:val="24"/>
          <w:szCs w:val="24"/>
        </w:rPr>
        <w:t xml:space="preserve">ra apresentação da Proposta de Plano de Trabalho, nenhuma outra será recebida, assim como não serão aceitos adendos ou esclarecimentos que não forem explícita e formalmente solicitados pela Comissão de Seleção.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10.5.10. </w:t>
      </w:r>
      <w:r>
        <w:rPr>
          <w:rFonts w:ascii="Times New Roman" w:eastAsia="Arial" w:hAnsi="Times New Roman" w:cs="Times New Roman"/>
          <w:color w:val="000000"/>
          <w:sz w:val="24"/>
          <w:szCs w:val="24"/>
        </w:rPr>
        <w:t xml:space="preserve">Cada OSC deverá apresentar apenas </w:t>
      </w:r>
      <w:r>
        <w:rPr>
          <w:rFonts w:ascii="Times New Roman" w:eastAsia="Arial" w:hAnsi="Times New Roman" w:cs="Times New Roman"/>
          <w:color w:val="000000"/>
          <w:sz w:val="24"/>
          <w:szCs w:val="24"/>
        </w:rPr>
        <w:t xml:space="preserve">uma Proposta de Plano de Trabalho.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10.6. </w:t>
      </w:r>
      <w:r>
        <w:rPr>
          <w:rFonts w:ascii="Times New Roman" w:eastAsia="Arial" w:hAnsi="Times New Roman" w:cs="Times New Roman"/>
          <w:b/>
          <w:color w:val="000000"/>
          <w:sz w:val="24"/>
          <w:szCs w:val="24"/>
          <w:u w:val="single"/>
        </w:rPr>
        <w:t>Etapa 4: Etapa competitiva de avaliação das Propostas de Plano de Trabalho pela Comissão de Seleção</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10.6.1. </w:t>
      </w:r>
      <w:r>
        <w:rPr>
          <w:rFonts w:ascii="Times New Roman" w:eastAsia="Arial" w:hAnsi="Times New Roman" w:cs="Times New Roman"/>
          <w:color w:val="000000"/>
          <w:sz w:val="24"/>
          <w:szCs w:val="24"/>
        </w:rPr>
        <w:t xml:space="preserve">Nesta etapa, de caráter eliminatório e classificatório, a Comissão de Seleção analisará </w:t>
      </w:r>
      <w:r>
        <w:rPr>
          <w:rFonts w:ascii="Times New Roman" w:eastAsia="Arial" w:hAnsi="Times New Roman" w:cs="Times New Roman"/>
          <w:color w:val="000000"/>
          <w:sz w:val="24"/>
          <w:szCs w:val="24"/>
        </w:rPr>
        <w:lastRenderedPageBreak/>
        <w:t>e julgará, com i</w:t>
      </w:r>
      <w:r>
        <w:rPr>
          <w:rFonts w:ascii="Times New Roman" w:eastAsia="Arial" w:hAnsi="Times New Roman" w:cs="Times New Roman"/>
          <w:color w:val="000000"/>
          <w:sz w:val="24"/>
          <w:szCs w:val="24"/>
        </w:rPr>
        <w:t>ndependência técnica, as Propostas de Plano de Trabalho apresentadas pelas OSC’s Proponentes, quanto ao atendimento das condições estabelecidas neste Edital e anexos.</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10.6.1.1. </w:t>
      </w:r>
      <w:r>
        <w:rPr>
          <w:rFonts w:ascii="Times New Roman" w:eastAsia="Arial" w:hAnsi="Times New Roman" w:cs="Times New Roman"/>
          <w:color w:val="000000"/>
          <w:sz w:val="24"/>
          <w:szCs w:val="24"/>
        </w:rPr>
        <w:t>Antes da análise técnica da Proposta de Plano de Trabalho, será verificada a e</w:t>
      </w:r>
      <w:r>
        <w:rPr>
          <w:rFonts w:ascii="Times New Roman" w:eastAsia="Arial" w:hAnsi="Times New Roman" w:cs="Times New Roman"/>
          <w:color w:val="000000"/>
          <w:sz w:val="24"/>
          <w:szCs w:val="24"/>
        </w:rPr>
        <w:t>xatidão das operações aritméticas da referida proposta, intimando-se a OSC pela SEMI, para que proceda a necessária correção, no caso de eventuais erros.</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10.6.2. </w:t>
      </w:r>
      <w:r>
        <w:rPr>
          <w:rFonts w:ascii="Times New Roman" w:eastAsia="Arial" w:hAnsi="Times New Roman" w:cs="Times New Roman"/>
          <w:color w:val="000000"/>
          <w:sz w:val="24"/>
          <w:szCs w:val="24"/>
        </w:rPr>
        <w:t>A análise, avaliação técnica individualizada e a pontuação serão feitas com base nos critério</w:t>
      </w:r>
      <w:r>
        <w:rPr>
          <w:rFonts w:ascii="Times New Roman" w:eastAsia="Arial" w:hAnsi="Times New Roman" w:cs="Times New Roman"/>
          <w:color w:val="000000"/>
          <w:sz w:val="24"/>
          <w:szCs w:val="24"/>
        </w:rPr>
        <w:t>s de julgamento apresentados no quadro a seguir:</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b/>
          <w:sz w:val="18"/>
          <w:szCs w:val="18"/>
        </w:rPr>
      </w:pPr>
      <w:r>
        <w:rPr>
          <w:rFonts w:ascii="Times New Roman" w:eastAsia="Arial" w:hAnsi="Times New Roman" w:cs="Times New Roman"/>
          <w:color w:val="000000"/>
          <w:sz w:val="24"/>
          <w:szCs w:val="24"/>
        </w:rPr>
        <w:t>Tabela 2</w:t>
      </w:r>
    </w:p>
    <w:tbl>
      <w:tblPr>
        <w:tblW w:w="0" w:type="auto"/>
        <w:tblInd w:w="-108" w:type="dxa"/>
        <w:tblLayout w:type="fixed"/>
        <w:tblLook w:val="0000" w:firstRow="0" w:lastRow="0" w:firstColumn="0" w:lastColumn="0" w:noHBand="0" w:noVBand="0"/>
      </w:tblPr>
      <w:tblGrid>
        <w:gridCol w:w="3690"/>
        <w:gridCol w:w="3570"/>
        <w:gridCol w:w="1980"/>
        <w:gridCol w:w="236"/>
      </w:tblGrid>
      <w:tr w:rsidR="00000000">
        <w:tc>
          <w:tcPr>
            <w:tcW w:w="3690" w:type="dxa"/>
            <w:tcBorders>
              <w:top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b/>
                <w:sz w:val="18"/>
                <w:szCs w:val="18"/>
              </w:rPr>
            </w:pPr>
            <w:r>
              <w:rPr>
                <w:rFonts w:ascii="Times New Roman" w:eastAsia="Arial" w:hAnsi="Times New Roman" w:cs="Times New Roman"/>
                <w:b/>
                <w:sz w:val="18"/>
                <w:szCs w:val="18"/>
              </w:rPr>
              <w:t>Critérios de julgamento</w:t>
            </w:r>
          </w:p>
        </w:tc>
        <w:tc>
          <w:tcPr>
            <w:tcW w:w="3570"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b/>
                <w:sz w:val="18"/>
                <w:szCs w:val="18"/>
              </w:rPr>
            </w:pPr>
            <w:r>
              <w:rPr>
                <w:rFonts w:ascii="Times New Roman" w:eastAsia="Arial" w:hAnsi="Times New Roman" w:cs="Times New Roman"/>
                <w:b/>
                <w:sz w:val="18"/>
                <w:szCs w:val="18"/>
              </w:rPr>
              <w:t>Metodologia de Pontuação</w:t>
            </w:r>
          </w:p>
        </w:tc>
        <w:tc>
          <w:tcPr>
            <w:tcW w:w="1980"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center"/>
              <w:rPr>
                <w:rFonts w:ascii="Times New Roman" w:eastAsia="Arial" w:hAnsi="Times New Roman" w:cs="Times New Roman"/>
                <w:b/>
                <w:sz w:val="18"/>
                <w:szCs w:val="18"/>
              </w:rPr>
            </w:pPr>
            <w:r>
              <w:rPr>
                <w:rFonts w:ascii="Times New Roman" w:eastAsia="Arial" w:hAnsi="Times New Roman" w:cs="Times New Roman"/>
                <w:b/>
                <w:sz w:val="18"/>
                <w:szCs w:val="18"/>
              </w:rPr>
              <w:t xml:space="preserve">Pontuação Máxima </w:t>
            </w:r>
          </w:p>
          <w:p w:rsidR="00000000" w:rsidRDefault="003B7500">
            <w:pPr>
              <w:spacing w:line="252" w:lineRule="auto"/>
              <w:jc w:val="center"/>
              <w:rPr>
                <w:rFonts w:ascii="Times New Roman" w:hAnsi="Times New Roman" w:cs="Times New Roman"/>
                <w:sz w:val="18"/>
                <w:szCs w:val="18"/>
              </w:rPr>
            </w:pPr>
            <w:r>
              <w:rPr>
                <w:rFonts w:ascii="Times New Roman" w:eastAsia="Arial" w:hAnsi="Times New Roman" w:cs="Times New Roman"/>
                <w:b/>
                <w:sz w:val="18"/>
                <w:szCs w:val="18"/>
              </w:rPr>
              <w:t>por Item</w:t>
            </w:r>
          </w:p>
        </w:tc>
        <w:tc>
          <w:tcPr>
            <w:tcW w:w="23"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center"/>
              <w:rPr>
                <w:rFonts w:ascii="Times New Roman" w:hAnsi="Times New Roman" w:cs="Times New Roman"/>
                <w:sz w:val="18"/>
                <w:szCs w:val="18"/>
              </w:rPr>
            </w:pPr>
          </w:p>
        </w:tc>
      </w:tr>
      <w:tr w:rsidR="00000000">
        <w:tblPrEx>
          <w:tblCellMar>
            <w:left w:w="0" w:type="dxa"/>
            <w:right w:w="0" w:type="dxa"/>
          </w:tblCellMar>
        </w:tblPrEx>
        <w:tc>
          <w:tcPr>
            <w:tcW w:w="3690" w:type="dxa"/>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hAnsi="Times New Roman" w:cs="Times New Roman"/>
                <w:sz w:val="18"/>
                <w:szCs w:val="18"/>
              </w:rPr>
              <w:t xml:space="preserve"> </w:t>
            </w:r>
            <w:r>
              <w:rPr>
                <w:rFonts w:ascii="Times New Roman" w:eastAsia="Arial" w:hAnsi="Times New Roman" w:cs="Times New Roman"/>
                <w:sz w:val="18"/>
                <w:szCs w:val="18"/>
              </w:rPr>
              <w:t>(A) Informações sobre as ações a serem executadas, metas a serem atingidas, indicadores que aferirão o cumprimento das</w:t>
            </w:r>
            <w:r>
              <w:rPr>
                <w:rFonts w:ascii="Times New Roman" w:eastAsia="Arial" w:hAnsi="Times New Roman" w:cs="Times New Roman"/>
                <w:sz w:val="18"/>
                <w:szCs w:val="18"/>
              </w:rPr>
              <w:t xml:space="preserve"> metas e prazos para execução das ações e para o cumprimento das metas e informações sobre o método de monitoramento e avaliação das ações propostas.</w:t>
            </w:r>
          </w:p>
        </w:tc>
        <w:tc>
          <w:tcPr>
            <w:tcW w:w="3570"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de pleno atendimento (2,0)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satisfatório de atendimento (1,0)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O não atendimento ou o atendi</w:t>
            </w:r>
            <w:r>
              <w:rPr>
                <w:rFonts w:ascii="Times New Roman" w:eastAsia="Arial" w:hAnsi="Times New Roman" w:cs="Times New Roman"/>
                <w:sz w:val="18"/>
                <w:szCs w:val="18"/>
              </w:rPr>
              <w:t xml:space="preserve">mento insatisfatório ou errôneo (0,0) </w:t>
            </w: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A atribuição de nota “zero” neste critério implica eliminação da proposta. </w:t>
            </w:r>
          </w:p>
        </w:tc>
        <w:tc>
          <w:tcPr>
            <w:tcW w:w="1980"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center"/>
              <w:rPr>
                <w:rFonts w:ascii="Times New Roman" w:eastAsia="Arial" w:hAnsi="Times New Roman" w:cs="Times New Roman"/>
                <w:sz w:val="18"/>
                <w:szCs w:val="18"/>
              </w:rPr>
            </w:pPr>
          </w:p>
          <w:p w:rsidR="00000000" w:rsidRDefault="003B7500">
            <w:pPr>
              <w:spacing w:line="252" w:lineRule="auto"/>
              <w:jc w:val="center"/>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jc w:val="center"/>
            </w:pPr>
            <w:r>
              <w:rPr>
                <w:rFonts w:ascii="Times New Roman" w:eastAsia="Arial" w:hAnsi="Times New Roman" w:cs="Times New Roman"/>
                <w:sz w:val="18"/>
                <w:szCs w:val="18"/>
              </w:rPr>
              <w:t>2,0</w:t>
            </w:r>
          </w:p>
        </w:tc>
        <w:tc>
          <w:tcPr>
            <w:tcW w:w="23" w:type="dxa"/>
            <w:shd w:val="clear" w:color="auto" w:fill="auto"/>
          </w:tcPr>
          <w:p w:rsidR="00000000" w:rsidRDefault="003B7500">
            <w:pPr>
              <w:snapToGrid w:val="0"/>
            </w:pPr>
          </w:p>
        </w:tc>
      </w:tr>
      <w:tr w:rsidR="00000000">
        <w:tblPrEx>
          <w:tblCellMar>
            <w:left w:w="0" w:type="dxa"/>
            <w:right w:w="0" w:type="dxa"/>
          </w:tblCellMar>
        </w:tblPrEx>
        <w:trPr>
          <w:trHeight w:val="2460"/>
        </w:trPr>
        <w:tc>
          <w:tcPr>
            <w:tcW w:w="3690" w:type="dxa"/>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(B) A adequação da proposta aos objetivos da política pública, do plano, do programa ou da ação que insere a parceria </w:t>
            </w:r>
          </w:p>
        </w:tc>
        <w:tc>
          <w:tcPr>
            <w:tcW w:w="3570"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de pl</w:t>
            </w:r>
            <w:r>
              <w:rPr>
                <w:rFonts w:ascii="Times New Roman" w:eastAsia="Arial" w:hAnsi="Times New Roman" w:cs="Times New Roman"/>
                <w:sz w:val="18"/>
                <w:szCs w:val="18"/>
              </w:rPr>
              <w:t>eno adequação (2,0)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satisfatório de adequação (1,0)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 O não atendimento ou o atendimento insatisfatório do requisito de adequação ou errôneo (0,0) </w:t>
            </w: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A atribuição de nota “zero” neste critério implica eliminação da proposta</w:t>
            </w:r>
          </w:p>
        </w:tc>
        <w:tc>
          <w:tcPr>
            <w:tcW w:w="1980"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jc w:val="center"/>
            </w:pPr>
            <w:r>
              <w:rPr>
                <w:rFonts w:ascii="Times New Roman" w:eastAsia="Arial" w:hAnsi="Times New Roman" w:cs="Times New Roman"/>
                <w:sz w:val="18"/>
                <w:szCs w:val="18"/>
              </w:rPr>
              <w:t>2,0</w:t>
            </w:r>
          </w:p>
        </w:tc>
        <w:tc>
          <w:tcPr>
            <w:tcW w:w="23" w:type="dxa"/>
            <w:shd w:val="clear" w:color="auto" w:fill="auto"/>
          </w:tcPr>
          <w:p w:rsidR="00000000" w:rsidRDefault="003B7500">
            <w:pPr>
              <w:snapToGrid w:val="0"/>
            </w:pPr>
          </w:p>
        </w:tc>
      </w:tr>
      <w:tr w:rsidR="00000000">
        <w:tblPrEx>
          <w:tblCellMar>
            <w:left w:w="0" w:type="dxa"/>
            <w:right w:w="0" w:type="dxa"/>
          </w:tblCellMar>
        </w:tblPrEx>
        <w:trPr>
          <w:trHeight w:val="960"/>
        </w:trPr>
        <w:tc>
          <w:tcPr>
            <w:tcW w:w="3690" w:type="dxa"/>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(C) A adequação </w:t>
            </w:r>
            <w:r>
              <w:rPr>
                <w:rFonts w:ascii="Times New Roman" w:eastAsia="Arial" w:hAnsi="Times New Roman" w:cs="Times New Roman"/>
                <w:sz w:val="18"/>
                <w:szCs w:val="18"/>
              </w:rPr>
              <w:t xml:space="preserve">da proposta ao valor de referência </w:t>
            </w: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tc>
        <w:tc>
          <w:tcPr>
            <w:tcW w:w="3570"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de pleno adequação (2,0)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satisfatório de adequação (1,0)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 O não atendimento ou o atendimento insatisfatório do requisito de adequação ou errôneo (0,0) </w:t>
            </w: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A atribuição de nota “zero” neste critério impl</w:t>
            </w:r>
            <w:r>
              <w:rPr>
                <w:rFonts w:ascii="Times New Roman" w:eastAsia="Arial" w:hAnsi="Times New Roman" w:cs="Times New Roman"/>
                <w:sz w:val="18"/>
                <w:szCs w:val="18"/>
              </w:rPr>
              <w:t>ica eliminação da proposta</w:t>
            </w:r>
          </w:p>
        </w:tc>
        <w:tc>
          <w:tcPr>
            <w:tcW w:w="1980"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center"/>
              <w:rPr>
                <w:rFonts w:ascii="Times New Roman" w:eastAsia="Arial" w:hAnsi="Times New Roman" w:cs="Times New Roman"/>
                <w:sz w:val="18"/>
                <w:szCs w:val="18"/>
              </w:rPr>
            </w:pPr>
          </w:p>
          <w:p w:rsidR="00000000" w:rsidRDefault="003B7500">
            <w:pPr>
              <w:spacing w:line="252" w:lineRule="auto"/>
              <w:jc w:val="center"/>
              <w:rPr>
                <w:rFonts w:ascii="Times New Roman" w:eastAsia="Arial" w:hAnsi="Times New Roman" w:cs="Times New Roman"/>
                <w:sz w:val="18"/>
                <w:szCs w:val="18"/>
              </w:rPr>
            </w:pPr>
          </w:p>
          <w:p w:rsidR="00000000" w:rsidRDefault="003B7500">
            <w:pPr>
              <w:spacing w:line="252" w:lineRule="auto"/>
              <w:jc w:val="center"/>
            </w:pPr>
            <w:r>
              <w:rPr>
                <w:rFonts w:ascii="Times New Roman" w:eastAsia="Arial" w:hAnsi="Times New Roman" w:cs="Times New Roman"/>
                <w:sz w:val="18"/>
                <w:szCs w:val="18"/>
              </w:rPr>
              <w:t>2,0</w:t>
            </w:r>
          </w:p>
        </w:tc>
        <w:tc>
          <w:tcPr>
            <w:tcW w:w="23" w:type="dxa"/>
            <w:shd w:val="clear" w:color="auto" w:fill="auto"/>
          </w:tcPr>
          <w:p w:rsidR="00000000" w:rsidRDefault="003B7500">
            <w:pPr>
              <w:snapToGrid w:val="0"/>
            </w:pPr>
          </w:p>
        </w:tc>
      </w:tr>
      <w:tr w:rsidR="00000000">
        <w:tblPrEx>
          <w:tblCellMar>
            <w:left w:w="0" w:type="dxa"/>
            <w:right w:w="0" w:type="dxa"/>
          </w:tblCellMar>
        </w:tblPrEx>
        <w:tc>
          <w:tcPr>
            <w:tcW w:w="3690" w:type="dxa"/>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(D) Descrição da realidade objeto da parceria e do nexo entre essa realidade e a atividade ou projeto proposto</w:t>
            </w:r>
          </w:p>
        </w:tc>
        <w:tc>
          <w:tcPr>
            <w:tcW w:w="3570"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de pleno da descrição (2,0)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satisfatório da descrição (1,0)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O não atendimento ou descrição ins</w:t>
            </w:r>
            <w:r>
              <w:rPr>
                <w:rFonts w:ascii="Times New Roman" w:eastAsia="Arial" w:hAnsi="Times New Roman" w:cs="Times New Roman"/>
                <w:sz w:val="18"/>
                <w:szCs w:val="18"/>
              </w:rPr>
              <w:t xml:space="preserve">atisfatória ou errôneo (0,0) </w:t>
            </w: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A atribuição de nota “zero” neste critério implica eliminação da proposta</w:t>
            </w:r>
          </w:p>
        </w:tc>
        <w:tc>
          <w:tcPr>
            <w:tcW w:w="1980"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jc w:val="center"/>
            </w:pPr>
            <w:r>
              <w:rPr>
                <w:rFonts w:ascii="Times New Roman" w:eastAsia="Arial" w:hAnsi="Times New Roman" w:cs="Times New Roman"/>
                <w:sz w:val="18"/>
                <w:szCs w:val="18"/>
              </w:rPr>
              <w:t>2,0</w:t>
            </w:r>
          </w:p>
        </w:tc>
        <w:tc>
          <w:tcPr>
            <w:tcW w:w="23" w:type="dxa"/>
            <w:shd w:val="clear" w:color="auto" w:fill="auto"/>
          </w:tcPr>
          <w:p w:rsidR="00000000" w:rsidRDefault="003B7500">
            <w:pPr>
              <w:snapToGrid w:val="0"/>
            </w:pPr>
          </w:p>
        </w:tc>
      </w:tr>
      <w:tr w:rsidR="00000000">
        <w:tblPrEx>
          <w:tblCellMar>
            <w:left w:w="0" w:type="dxa"/>
            <w:right w:w="0" w:type="dxa"/>
          </w:tblCellMar>
        </w:tblPrEx>
        <w:tc>
          <w:tcPr>
            <w:tcW w:w="3690" w:type="dxa"/>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(E) Capacidade técnico-operacional</w:t>
            </w:r>
          </w:p>
        </w:tc>
        <w:tc>
          <w:tcPr>
            <w:tcW w:w="3570"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pleno de capacidade técnico-operacional (2,0)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Grau satisfatório de capacidade técnico-operacional</w:t>
            </w:r>
            <w:r>
              <w:rPr>
                <w:rFonts w:ascii="Times New Roman" w:eastAsia="Arial" w:hAnsi="Times New Roman" w:cs="Times New Roman"/>
                <w:sz w:val="18"/>
                <w:szCs w:val="18"/>
              </w:rPr>
              <w:t xml:space="preserve"> (1,0)</w:t>
            </w: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 O não atendimento ou atendimento insatisfatório do requisito de capacidade técnico-operacional ou errôneo (0,0) </w:t>
            </w: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r>
              <w:rPr>
                <w:rFonts w:ascii="Times New Roman" w:eastAsia="Arial" w:hAnsi="Times New Roman" w:cs="Times New Roman"/>
                <w:sz w:val="18"/>
                <w:szCs w:val="18"/>
              </w:rPr>
              <w:t xml:space="preserve">A atribuição de nota “zero” neste critério implica </w:t>
            </w:r>
            <w:r>
              <w:rPr>
                <w:rFonts w:ascii="Times New Roman" w:eastAsia="Arial" w:hAnsi="Times New Roman" w:cs="Times New Roman"/>
                <w:sz w:val="18"/>
                <w:szCs w:val="18"/>
              </w:rPr>
              <w:lastRenderedPageBreak/>
              <w:t>eliminação da proposta</w:t>
            </w:r>
          </w:p>
        </w:tc>
        <w:tc>
          <w:tcPr>
            <w:tcW w:w="1980"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rPr>
                <w:rFonts w:ascii="Times New Roman" w:eastAsia="Arial" w:hAnsi="Times New Roman" w:cs="Times New Roman"/>
                <w:sz w:val="18"/>
                <w:szCs w:val="18"/>
              </w:rPr>
            </w:pPr>
          </w:p>
          <w:p w:rsidR="00000000" w:rsidRDefault="003B7500">
            <w:pPr>
              <w:spacing w:line="252" w:lineRule="auto"/>
              <w:jc w:val="center"/>
              <w:rPr>
                <w:rFonts w:ascii="Times New Roman" w:eastAsia="Arial" w:hAnsi="Times New Roman" w:cs="Times New Roman"/>
                <w:sz w:val="18"/>
                <w:szCs w:val="18"/>
              </w:rPr>
            </w:pPr>
            <w:r>
              <w:rPr>
                <w:rFonts w:ascii="Times New Roman" w:eastAsia="Arial" w:hAnsi="Times New Roman" w:cs="Times New Roman"/>
                <w:sz w:val="18"/>
                <w:szCs w:val="18"/>
              </w:rPr>
              <w:t>2,0</w:t>
            </w:r>
          </w:p>
          <w:p w:rsidR="00000000" w:rsidRDefault="003B7500">
            <w:pPr>
              <w:spacing w:line="252" w:lineRule="auto"/>
              <w:rPr>
                <w:rFonts w:ascii="Times New Roman" w:eastAsia="Arial" w:hAnsi="Times New Roman" w:cs="Times New Roman"/>
                <w:sz w:val="18"/>
                <w:szCs w:val="18"/>
              </w:rPr>
            </w:pPr>
          </w:p>
        </w:tc>
        <w:tc>
          <w:tcPr>
            <w:tcW w:w="23" w:type="dxa"/>
            <w:shd w:val="clear" w:color="auto" w:fill="auto"/>
          </w:tcPr>
          <w:p w:rsidR="00000000" w:rsidRDefault="003B7500">
            <w:pPr>
              <w:snapToGrid w:val="0"/>
            </w:pPr>
          </w:p>
        </w:tc>
      </w:tr>
      <w:tr w:rsidR="00000000">
        <w:tblPrEx>
          <w:tblCellMar>
            <w:left w:w="0" w:type="dxa"/>
            <w:right w:w="0" w:type="dxa"/>
          </w:tblCellMar>
        </w:tblPrEx>
        <w:tc>
          <w:tcPr>
            <w:tcW w:w="7260" w:type="dxa"/>
            <w:gridSpan w:val="2"/>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sz w:val="24"/>
                <w:szCs w:val="24"/>
              </w:rPr>
            </w:pPr>
            <w:r>
              <w:rPr>
                <w:rFonts w:ascii="Times New Roman" w:eastAsia="Arial" w:hAnsi="Times New Roman" w:cs="Times New Roman"/>
                <w:b/>
                <w:sz w:val="24"/>
                <w:szCs w:val="24"/>
              </w:rPr>
              <w:t>Pontuação Máxima Global</w:t>
            </w:r>
          </w:p>
        </w:tc>
        <w:tc>
          <w:tcPr>
            <w:tcW w:w="1980"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center"/>
            </w:pPr>
            <w:r>
              <w:rPr>
                <w:rFonts w:ascii="Times New Roman" w:eastAsia="Arial" w:hAnsi="Times New Roman" w:cs="Times New Roman"/>
                <w:sz w:val="24"/>
                <w:szCs w:val="24"/>
              </w:rPr>
              <w:t>10,0</w:t>
            </w:r>
          </w:p>
        </w:tc>
        <w:tc>
          <w:tcPr>
            <w:tcW w:w="23" w:type="dxa"/>
            <w:shd w:val="clear" w:color="auto" w:fill="auto"/>
          </w:tcPr>
          <w:p w:rsidR="00000000" w:rsidRDefault="003B7500">
            <w:pPr>
              <w:snapToGrid w:val="0"/>
            </w:pPr>
          </w:p>
        </w:tc>
      </w:tr>
    </w:tbl>
    <w:p w:rsidR="00000000" w:rsidRDefault="003B7500">
      <w:pPr>
        <w:spacing w:line="252" w:lineRule="auto"/>
        <w:jc w:val="both"/>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10.6.2.1. </w:t>
      </w:r>
      <w:r>
        <w:rPr>
          <w:rFonts w:ascii="Times New Roman" w:eastAsia="Arial" w:hAnsi="Times New Roman" w:cs="Times New Roman"/>
          <w:color w:val="000000"/>
          <w:sz w:val="24"/>
          <w:szCs w:val="24"/>
        </w:rPr>
        <w:t>A cla</w:t>
      </w:r>
      <w:r>
        <w:rPr>
          <w:rFonts w:ascii="Times New Roman" w:eastAsia="Arial" w:hAnsi="Times New Roman" w:cs="Times New Roman"/>
          <w:color w:val="000000"/>
          <w:sz w:val="24"/>
          <w:szCs w:val="24"/>
        </w:rPr>
        <w:t>ssificação para cada quesito de avaliação de que trata a Metodologia de Pontuação da Tabela 2 deste Edital, deverá ser feita segundo os seguintes conceitos: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a) Grau de Pleno Atendimento: </w:t>
      </w:r>
      <w:r>
        <w:rPr>
          <w:rFonts w:ascii="Times New Roman" w:eastAsia="Arial" w:hAnsi="Times New Roman" w:cs="Times New Roman"/>
          <w:color w:val="000000"/>
          <w:sz w:val="24"/>
          <w:szCs w:val="24"/>
        </w:rPr>
        <w:t>texto com informações completas sobre o tema, tecnicamente compatíve</w:t>
      </w:r>
      <w:r>
        <w:rPr>
          <w:rFonts w:ascii="Times New Roman" w:eastAsia="Arial" w:hAnsi="Times New Roman" w:cs="Times New Roman"/>
          <w:color w:val="000000"/>
          <w:sz w:val="24"/>
          <w:szCs w:val="24"/>
        </w:rPr>
        <w:t>is e atendendo as prescrições do Edital e seus anexos:</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correção e precisão na abordagem do tema; grau (profundidade) de abordagem e domínios dos temas; coerência e integração da proposta de plano de trabalho com estrutura especificada pelo Termo de Referên</w:t>
      </w:r>
      <w:r>
        <w:rPr>
          <w:rFonts w:ascii="Times New Roman" w:eastAsia="Arial" w:hAnsi="Times New Roman" w:cs="Times New Roman"/>
          <w:color w:val="000000"/>
          <w:sz w:val="24"/>
          <w:szCs w:val="24"/>
        </w:rPr>
        <w:t>cia; clareza e objetividade da exposição – Pontuação 2,0.</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b) Grau Satisfatório de Atendimento: </w:t>
      </w:r>
      <w:r>
        <w:rPr>
          <w:rFonts w:ascii="Times New Roman" w:eastAsia="Arial" w:hAnsi="Times New Roman" w:cs="Times New Roman"/>
          <w:color w:val="000000"/>
          <w:sz w:val="24"/>
          <w:szCs w:val="24"/>
        </w:rPr>
        <w:t>texto com informações mínimas para compreensão do tema; com pouco domínio do tema; pouca coerência e integração da proposta de plano de trabalho, sem objetivida</w:t>
      </w:r>
      <w:r>
        <w:rPr>
          <w:rFonts w:ascii="Times New Roman" w:eastAsia="Arial" w:hAnsi="Times New Roman" w:cs="Times New Roman"/>
          <w:color w:val="000000"/>
          <w:sz w:val="24"/>
          <w:szCs w:val="24"/>
        </w:rPr>
        <w:t xml:space="preserve">de ou clareza – Pontuação 1,0.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 xml:space="preserve">c) Não Atendimento ou Atendimento Insatisfatório ou Errôneo: </w:t>
      </w:r>
      <w:r>
        <w:rPr>
          <w:rFonts w:ascii="Times New Roman" w:eastAsia="Arial" w:hAnsi="Times New Roman" w:cs="Times New Roman"/>
          <w:color w:val="000000"/>
          <w:sz w:val="24"/>
          <w:szCs w:val="24"/>
        </w:rPr>
        <w:t>texto com informações incompletas não possibilitando a compreensão do tema ou apresentando informações antagônicas e erros graves na abordagem do tema ou não abor</w:t>
      </w:r>
      <w:r>
        <w:rPr>
          <w:rFonts w:ascii="Times New Roman" w:eastAsia="Arial" w:hAnsi="Times New Roman" w:cs="Times New Roman"/>
          <w:color w:val="000000"/>
          <w:sz w:val="24"/>
          <w:szCs w:val="24"/>
        </w:rPr>
        <w:t>dando o tema indicado; as informações não correspondem ao solicitado no Termo de Referência.</w:t>
      </w:r>
    </w:p>
    <w:p w:rsidR="00000000" w:rsidRDefault="003B7500">
      <w:pPr>
        <w:spacing w:line="252" w:lineRule="auto"/>
        <w:jc w:val="both"/>
        <w:rPr>
          <w:rFonts w:ascii="Times New Roman" w:hAnsi="Times New Roman" w:cs="Times New Roman"/>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10.6.3. </w:t>
      </w:r>
      <w:r>
        <w:rPr>
          <w:rFonts w:ascii="Times New Roman" w:eastAsia="Arial" w:hAnsi="Times New Roman" w:cs="Times New Roman"/>
          <w:color w:val="000000"/>
          <w:sz w:val="24"/>
          <w:szCs w:val="24"/>
        </w:rPr>
        <w:t>A falsidade de informações nas Propostas de Plano de Trabalho, sobretudo com relação ao critério de julgamento (E), deverá acarretar a eliminação da propo</w:t>
      </w:r>
      <w:r>
        <w:rPr>
          <w:rFonts w:ascii="Times New Roman" w:eastAsia="Arial" w:hAnsi="Times New Roman" w:cs="Times New Roman"/>
          <w:color w:val="000000"/>
          <w:sz w:val="24"/>
          <w:szCs w:val="24"/>
        </w:rPr>
        <w:t xml:space="preserve">sta, podendo ensejar, ainda, a aplicação de sanção administrativa contra a OSC Proponente e comunicação do fato às Autoridades competentes, inclusive para apuração do cometimento de eventual crime.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10.6.4. </w:t>
      </w:r>
      <w:r>
        <w:rPr>
          <w:rFonts w:ascii="Times New Roman" w:eastAsia="Arial" w:hAnsi="Times New Roman" w:cs="Times New Roman"/>
          <w:color w:val="000000"/>
          <w:sz w:val="24"/>
          <w:szCs w:val="24"/>
        </w:rPr>
        <w:t>A OSC Proponente deverá descrever minuciosamente</w:t>
      </w:r>
      <w:r>
        <w:rPr>
          <w:rFonts w:ascii="Times New Roman" w:eastAsia="Arial" w:hAnsi="Times New Roman" w:cs="Times New Roman"/>
          <w:color w:val="000000"/>
          <w:sz w:val="24"/>
          <w:szCs w:val="24"/>
        </w:rPr>
        <w:t xml:space="preserve"> as experiências relativas ao critério de julgamento (E), informando as atividades ou projetos desenvolvidos, sua duração, financiador(es), local ou abrangência, beneficiários, resultados alcançados, dentre outras informações que julgar relevantes. Qualque</w:t>
      </w:r>
      <w:r>
        <w:rPr>
          <w:rFonts w:ascii="Times New Roman" w:eastAsia="Arial" w:hAnsi="Times New Roman" w:cs="Times New Roman"/>
          <w:color w:val="000000"/>
          <w:sz w:val="24"/>
          <w:szCs w:val="24"/>
        </w:rPr>
        <w:t xml:space="preserve">r falsidade ou fraude na descrição das experiências ensejará as providências indicadas no subitem anterior. </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10.6.5. </w:t>
      </w:r>
      <w:r>
        <w:rPr>
          <w:rFonts w:ascii="Times New Roman" w:eastAsia="Arial" w:hAnsi="Times New Roman" w:cs="Times New Roman"/>
          <w:color w:val="000000"/>
          <w:sz w:val="24"/>
          <w:szCs w:val="24"/>
        </w:rPr>
        <w:t xml:space="preserve">Serão eliminadas as Propostas de Plano de Trabalho: </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1000"/>
          <w:tab w:val="left" w:pos="595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w:t>
      </w:r>
      <w:r>
        <w:rPr>
          <w:rFonts w:ascii="Times New Roman" w:eastAsia="Arial" w:hAnsi="Times New Roman" w:cs="Times New Roman"/>
          <w:color w:val="000000"/>
          <w:sz w:val="24"/>
          <w:szCs w:val="24"/>
        </w:rPr>
        <w:t xml:space="preserve"> cuja pontuação total for inferior a 04 (QUATRO) pontos; </w:t>
      </w:r>
    </w:p>
    <w:p w:rsidR="00000000" w:rsidRDefault="003B7500">
      <w:pPr>
        <w:tabs>
          <w:tab w:val="left" w:pos="5954"/>
        </w:tabs>
        <w:spacing w:line="252" w:lineRule="auto"/>
        <w:rPr>
          <w:rFonts w:ascii="Times New Roman" w:eastAsia="Arial" w:hAnsi="Times New Roman" w:cs="Times New Roman"/>
          <w:color w:val="000000"/>
          <w:sz w:val="24"/>
          <w:szCs w:val="24"/>
        </w:rPr>
      </w:pPr>
    </w:p>
    <w:p w:rsidR="00000000" w:rsidRDefault="003B7500">
      <w:pPr>
        <w:tabs>
          <w:tab w:val="left" w:pos="99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b)</w:t>
      </w:r>
      <w:r>
        <w:rPr>
          <w:rFonts w:ascii="Times New Roman" w:eastAsia="Arial" w:hAnsi="Times New Roman" w:cs="Times New Roman"/>
          <w:color w:val="000000"/>
          <w:sz w:val="24"/>
          <w:szCs w:val="24"/>
        </w:rPr>
        <w:t xml:space="preserve"> que recebam nota “ze</w:t>
      </w:r>
      <w:r>
        <w:rPr>
          <w:rFonts w:ascii="Times New Roman" w:eastAsia="Arial" w:hAnsi="Times New Roman" w:cs="Times New Roman"/>
          <w:color w:val="000000"/>
          <w:sz w:val="24"/>
          <w:szCs w:val="24"/>
        </w:rPr>
        <w:t xml:space="preserve">ro” nos critérios de julgamento (A), (B), (C), (D) ou (E); </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100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c)</w:t>
      </w:r>
      <w:r>
        <w:rPr>
          <w:rFonts w:ascii="Times New Roman" w:eastAsia="Arial" w:hAnsi="Times New Roman" w:cs="Times New Roman"/>
          <w:color w:val="000000"/>
          <w:sz w:val="24"/>
          <w:szCs w:val="24"/>
        </w:rPr>
        <w:t xml:space="preserve"> que estejam em desacordo com o Edital;</w:t>
      </w:r>
    </w:p>
    <w:p w:rsidR="00000000" w:rsidRDefault="003B7500">
      <w:pPr>
        <w:tabs>
          <w:tab w:val="left" w:pos="1000"/>
        </w:tabs>
        <w:spacing w:line="252" w:lineRule="auto"/>
        <w:jc w:val="both"/>
        <w:rPr>
          <w:rFonts w:ascii="Times New Roman" w:eastAsia="Arial" w:hAnsi="Times New Roman" w:cs="Times New Roman"/>
          <w:color w:val="000000"/>
          <w:sz w:val="24"/>
          <w:szCs w:val="24"/>
        </w:rPr>
      </w:pPr>
    </w:p>
    <w:p w:rsidR="00000000" w:rsidRDefault="003B7500">
      <w:pPr>
        <w:tabs>
          <w:tab w:val="left" w:pos="100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d)</w:t>
      </w:r>
      <w:r>
        <w:rPr>
          <w:rFonts w:ascii="Times New Roman" w:eastAsia="Arial" w:hAnsi="Times New Roman" w:cs="Times New Roman"/>
          <w:color w:val="000000"/>
          <w:sz w:val="24"/>
          <w:szCs w:val="24"/>
        </w:rPr>
        <w:t xml:space="preserve"> cujo valor global estiver acima do valor de referência previsto no subitem 17.5. deste Edital; </w:t>
      </w:r>
    </w:p>
    <w:p w:rsidR="00000000" w:rsidRDefault="003B7500">
      <w:pPr>
        <w:tabs>
          <w:tab w:val="left" w:pos="1000"/>
        </w:tabs>
        <w:spacing w:line="252" w:lineRule="auto"/>
        <w:jc w:val="both"/>
        <w:rPr>
          <w:rFonts w:ascii="Times New Roman" w:eastAsia="Arial" w:hAnsi="Times New Roman" w:cs="Times New Roman"/>
          <w:color w:val="000000"/>
          <w:sz w:val="24"/>
          <w:szCs w:val="24"/>
        </w:rPr>
      </w:pPr>
    </w:p>
    <w:p w:rsidR="00000000" w:rsidRDefault="003B7500">
      <w:pPr>
        <w:tabs>
          <w:tab w:val="left" w:pos="100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e)</w:t>
      </w:r>
      <w:r>
        <w:rPr>
          <w:rFonts w:ascii="Times New Roman" w:eastAsia="Arial" w:hAnsi="Times New Roman" w:cs="Times New Roman"/>
          <w:color w:val="000000"/>
          <w:sz w:val="24"/>
          <w:szCs w:val="24"/>
        </w:rPr>
        <w:t xml:space="preserve"> com valor incompatível com o objeto da parceria, </w:t>
      </w:r>
      <w:r>
        <w:rPr>
          <w:rFonts w:ascii="Times New Roman" w:eastAsia="Arial" w:hAnsi="Times New Roman" w:cs="Times New Roman"/>
          <w:color w:val="000000"/>
          <w:sz w:val="24"/>
          <w:szCs w:val="24"/>
        </w:rPr>
        <w:t xml:space="preserve">a ser avaliado pela Comissão de Seleção </w:t>
      </w:r>
      <w:r>
        <w:rPr>
          <w:rFonts w:ascii="Times New Roman" w:eastAsia="Arial" w:hAnsi="Times New Roman" w:cs="Times New Roman"/>
          <w:color w:val="000000"/>
          <w:sz w:val="24"/>
          <w:szCs w:val="24"/>
        </w:rPr>
        <w:lastRenderedPageBreak/>
        <w:t>à luz da estimativa realizada na forma do Edital e do Decreto Municipal nº 14.859 2017, e de eventuais diligências complementares, que ateste a inviabilidade econômica e financeira da proposta.</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10.6.6.</w:t>
      </w:r>
      <w:r>
        <w:rPr>
          <w:rFonts w:ascii="Times New Roman" w:eastAsia="Arial" w:hAnsi="Times New Roman" w:cs="Times New Roman"/>
          <w:color w:val="000000"/>
          <w:sz w:val="24"/>
          <w:szCs w:val="24"/>
        </w:rPr>
        <w:t xml:space="preserve"> A aprovação d</w:t>
      </w:r>
      <w:r>
        <w:rPr>
          <w:rFonts w:ascii="Times New Roman" w:eastAsia="Arial" w:hAnsi="Times New Roman" w:cs="Times New Roman"/>
          <w:color w:val="000000"/>
          <w:sz w:val="24"/>
          <w:szCs w:val="24"/>
        </w:rPr>
        <w:t xml:space="preserve">a Proposta de Plano de Trabalho não gerará direito à celebração da parceria. </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10.6.7.</w:t>
      </w:r>
      <w:r>
        <w:rPr>
          <w:rFonts w:ascii="Times New Roman" w:eastAsia="Arial" w:hAnsi="Times New Roman" w:cs="Times New Roman"/>
          <w:color w:val="000000"/>
          <w:sz w:val="24"/>
          <w:szCs w:val="24"/>
        </w:rPr>
        <w:t xml:space="preserve"> As Propostas de Plano de Trabalho não eliminadas serão classificadas, em ordem decrescente, de acordo com a pontuação total obtida com base na Tabela 2, assim considerad</w:t>
      </w:r>
      <w:r>
        <w:rPr>
          <w:rFonts w:ascii="Times New Roman" w:eastAsia="Arial" w:hAnsi="Times New Roman" w:cs="Times New Roman"/>
          <w:color w:val="000000"/>
          <w:sz w:val="24"/>
          <w:szCs w:val="24"/>
        </w:rPr>
        <w:t xml:space="preserve">a a média aritmética das notas lançadas por cada um dos membros da Comissão de Seleção, em relação a cada um dos critérios de julgamento. </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10.6.8.</w:t>
      </w:r>
      <w:r>
        <w:rPr>
          <w:rFonts w:ascii="Times New Roman" w:eastAsia="Arial" w:hAnsi="Times New Roman" w:cs="Times New Roman"/>
          <w:color w:val="000000"/>
          <w:sz w:val="24"/>
          <w:szCs w:val="24"/>
        </w:rPr>
        <w:t xml:space="preserve"> No caso de empate entre duas ou mais propostas, o desempate será feito com base na maior pontuação obtida no</w:t>
      </w:r>
      <w:r>
        <w:rPr>
          <w:rFonts w:ascii="Times New Roman" w:eastAsia="Arial" w:hAnsi="Times New Roman" w:cs="Times New Roman"/>
          <w:color w:val="000000"/>
          <w:sz w:val="24"/>
          <w:szCs w:val="24"/>
        </w:rPr>
        <w:t xml:space="preserve"> critério de julgamento (B). </w:t>
      </w:r>
    </w:p>
    <w:p w:rsidR="00000000" w:rsidRDefault="003B7500">
      <w:pPr>
        <w:tabs>
          <w:tab w:val="left" w:pos="720"/>
        </w:tabs>
        <w:spacing w:line="252" w:lineRule="auto"/>
        <w:jc w:val="both"/>
        <w:rPr>
          <w:rFonts w:ascii="Times New Roman" w:eastAsia="Arial" w:hAnsi="Times New Roman" w:cs="Times New Roman"/>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10.6.9.</w:t>
      </w:r>
      <w:r>
        <w:rPr>
          <w:rFonts w:ascii="Times New Roman" w:eastAsia="Arial" w:hAnsi="Times New Roman" w:cs="Times New Roman"/>
          <w:color w:val="000000"/>
          <w:sz w:val="24"/>
          <w:szCs w:val="24"/>
        </w:rPr>
        <w:t xml:space="preserve"> Persistindo a situação de igualdade, o desempate será feito com base na maior pontuação obtida, sucessivamente, nos critérios de julgamento (A), (C), (D) e (E). Caso essas regras não solucionem o empate, será consider</w:t>
      </w:r>
      <w:r>
        <w:rPr>
          <w:rFonts w:ascii="Times New Roman" w:eastAsia="Arial" w:hAnsi="Times New Roman" w:cs="Times New Roman"/>
          <w:color w:val="000000"/>
          <w:sz w:val="24"/>
          <w:szCs w:val="24"/>
        </w:rPr>
        <w:t xml:space="preserve">ada vencedora a OSC com mais tempo de constituição e, em último caso, a questão será decidida por sorteio.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10.6.10.</w:t>
      </w:r>
      <w:r>
        <w:rPr>
          <w:rFonts w:ascii="Times New Roman" w:eastAsia="Arial" w:hAnsi="Times New Roman" w:cs="Times New Roman"/>
          <w:color w:val="000000"/>
          <w:sz w:val="24"/>
          <w:szCs w:val="24"/>
        </w:rPr>
        <w:t xml:space="preserve"> Será obrigatoriamente justificada a seleção de Proposta de Plano de Trabalho que não for a mais adequada</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 xml:space="preserve">ao valor de referência constante </w:t>
      </w:r>
      <w:r>
        <w:rPr>
          <w:rFonts w:ascii="Times New Roman" w:eastAsia="Arial" w:hAnsi="Times New Roman" w:cs="Times New Roman"/>
          <w:color w:val="000000"/>
          <w:sz w:val="24"/>
          <w:szCs w:val="24"/>
        </w:rPr>
        <w:t>deste Chamamento Público, levando-se em conta a pontuação total obtida e a proporção entre as metas e os resultados previstos em relação ao valor proposto.</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10.6.11. </w:t>
      </w:r>
      <w:r>
        <w:rPr>
          <w:rFonts w:ascii="Times New Roman" w:eastAsia="Arial" w:hAnsi="Times New Roman" w:cs="Times New Roman"/>
          <w:color w:val="000000"/>
          <w:sz w:val="24"/>
          <w:szCs w:val="24"/>
        </w:rPr>
        <w:t xml:space="preserve">A Comissão de Seleção terá o prazo estabelecido na Etapa 4 da Tabela 1 deste Edital, para </w:t>
      </w:r>
      <w:r>
        <w:rPr>
          <w:rFonts w:ascii="Times New Roman" w:eastAsia="Arial" w:hAnsi="Times New Roman" w:cs="Times New Roman"/>
          <w:color w:val="000000"/>
          <w:sz w:val="24"/>
          <w:szCs w:val="24"/>
        </w:rPr>
        <w:t xml:space="preserve">conclusão do julgamento das Propostas de Plano de Trabalho e, divulgação do resultado preliminar do processo de seleção, podendo tal prazo ser prorrogado, de forma devidamente justificada. </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10.7. </w:t>
      </w:r>
      <w:r>
        <w:rPr>
          <w:rFonts w:ascii="Times New Roman" w:eastAsia="Arial" w:hAnsi="Times New Roman" w:cs="Times New Roman"/>
          <w:b/>
          <w:color w:val="000000"/>
          <w:sz w:val="24"/>
          <w:szCs w:val="24"/>
          <w:u w:val="single"/>
        </w:rPr>
        <w:t>Etapas 5 e 6. Divulgação do resultado preliminar e interpos</w:t>
      </w:r>
      <w:r>
        <w:rPr>
          <w:rFonts w:ascii="Times New Roman" w:eastAsia="Arial" w:hAnsi="Times New Roman" w:cs="Times New Roman"/>
          <w:b/>
          <w:color w:val="000000"/>
          <w:sz w:val="24"/>
          <w:szCs w:val="24"/>
          <w:u w:val="single"/>
        </w:rPr>
        <w:t>ição de recursos e contrarrazões aos recursos contra o resultado preliminar</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10.7.1. O resultado preliminar, com a ordem de classificação das Propostas de Plano de Trabalho e respectiva pontuação das OSC’s selecionadas, será publicado na IOMO e divulgado n</w:t>
      </w:r>
      <w:r>
        <w:rPr>
          <w:rFonts w:ascii="Times New Roman" w:eastAsia="Arial" w:hAnsi="Times New Roman" w:cs="Times New Roman"/>
          <w:b/>
          <w:color w:val="000000"/>
          <w:sz w:val="24"/>
          <w:szCs w:val="24"/>
        </w:rPr>
        <w:t>o sítio eletrônico da Administração Pública Municipal.</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10.7.2. As OSC’s que quiserem poderão propor recurso no prazo de 05 (cinco) dias úteis, contados da publicação do referido resultado preliminar, sendo as demais OSC’s intimadas pela IOMO para apresent</w:t>
      </w:r>
      <w:r>
        <w:rPr>
          <w:rFonts w:ascii="Times New Roman" w:eastAsia="Arial" w:hAnsi="Times New Roman" w:cs="Times New Roman"/>
          <w:b/>
          <w:color w:val="000000"/>
          <w:sz w:val="24"/>
          <w:szCs w:val="24"/>
        </w:rPr>
        <w:t>ar, caso queiram, contrarrazões no prazo de 05 (cinco) dias úteis, contados da intimação pela IOMO.</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10.7.3. </w:t>
      </w:r>
      <w:r>
        <w:rPr>
          <w:rFonts w:ascii="Times New Roman" w:eastAsia="Arial" w:hAnsi="Times New Roman" w:cs="Times New Roman"/>
          <w:color w:val="000000"/>
          <w:sz w:val="24"/>
          <w:szCs w:val="24"/>
        </w:rPr>
        <w:t>Não será conhecido recurso interposto fora do prazo.</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10.7.4.</w:t>
      </w:r>
      <w:r>
        <w:rPr>
          <w:rFonts w:ascii="Times New Roman" w:eastAsia="Arial" w:hAnsi="Times New Roman" w:cs="Times New Roman"/>
          <w:color w:val="000000"/>
          <w:sz w:val="24"/>
          <w:szCs w:val="24"/>
        </w:rPr>
        <w:t xml:space="preserve"> É assegurado à OSC Proponente obter cópia dos elementos dos autos indispensáveis à </w:t>
      </w:r>
      <w:r>
        <w:rPr>
          <w:rFonts w:ascii="Times New Roman" w:eastAsia="Arial" w:hAnsi="Times New Roman" w:cs="Times New Roman"/>
          <w:color w:val="000000"/>
          <w:sz w:val="24"/>
          <w:szCs w:val="24"/>
        </w:rPr>
        <w:lastRenderedPageBreak/>
        <w:t>de</w:t>
      </w:r>
      <w:r>
        <w:rPr>
          <w:rFonts w:ascii="Times New Roman" w:eastAsia="Arial" w:hAnsi="Times New Roman" w:cs="Times New Roman"/>
          <w:color w:val="000000"/>
          <w:sz w:val="24"/>
          <w:szCs w:val="24"/>
        </w:rPr>
        <w:t xml:space="preserve">fesa de seus interesses, arcando somente com os devidos custos.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10.8. </w:t>
      </w:r>
      <w:r>
        <w:rPr>
          <w:rFonts w:ascii="Times New Roman" w:eastAsia="Arial" w:hAnsi="Times New Roman" w:cs="Times New Roman"/>
          <w:b/>
          <w:color w:val="000000"/>
          <w:sz w:val="24"/>
          <w:szCs w:val="24"/>
          <w:u w:val="single"/>
        </w:rPr>
        <w:t>Etapa 7. Julgamento dos eventuais recursos</w:t>
      </w:r>
      <w:r>
        <w:rPr>
          <w:rFonts w:ascii="Times New Roman" w:eastAsia="Arial" w:hAnsi="Times New Roman" w:cs="Times New Roman"/>
          <w:b/>
          <w:color w:val="000000"/>
          <w:sz w:val="24"/>
          <w:szCs w:val="24"/>
        </w:rPr>
        <w:t>.</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10.8.1. A Comissão de Seleção julgará os eventuais recursos, no prazo de 05 (cinco) dias úteis, contados do fim do prazo para recebimento d</w:t>
      </w:r>
      <w:r>
        <w:rPr>
          <w:rFonts w:ascii="Times New Roman" w:eastAsia="Arial" w:hAnsi="Times New Roman" w:cs="Times New Roman"/>
          <w:b/>
          <w:color w:val="000000"/>
          <w:sz w:val="24"/>
          <w:szCs w:val="24"/>
        </w:rPr>
        <w:t>as contrarrazões, podendo reformar a sua decisão ou encaminhar o recurso, devidamente informado, ao Sr. Secretário da pasta responsável pela parceria, com as informações necessárias à decisão final.</w:t>
      </w:r>
      <w:r>
        <w:rPr>
          <w:rFonts w:ascii="Times New Roman" w:eastAsia="Arial" w:hAnsi="Times New Roman" w:cs="Times New Roman"/>
          <w:color w:val="000000"/>
          <w:sz w:val="24"/>
          <w:szCs w:val="24"/>
        </w:rPr>
        <w:t xml:space="preserve"> </w:t>
      </w:r>
    </w:p>
    <w:p w:rsidR="00000000" w:rsidRDefault="003B7500">
      <w:pPr>
        <w:tabs>
          <w:tab w:val="left" w:pos="284"/>
        </w:tabs>
        <w:spacing w:line="252" w:lineRule="auto"/>
        <w:jc w:val="both"/>
        <w:rPr>
          <w:rFonts w:ascii="Times New Roman" w:eastAsia="Arial" w:hAnsi="Times New Roman" w:cs="Times New Roman"/>
          <w:color w:val="000000"/>
          <w:sz w:val="24"/>
          <w:szCs w:val="24"/>
        </w:rPr>
      </w:pPr>
    </w:p>
    <w:p w:rsidR="00000000" w:rsidRDefault="003B7500">
      <w:pPr>
        <w:tabs>
          <w:tab w:val="left" w:pos="28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10.8.2. </w:t>
      </w:r>
      <w:r>
        <w:rPr>
          <w:rFonts w:ascii="Times New Roman" w:eastAsia="Arial" w:hAnsi="Times New Roman" w:cs="Times New Roman"/>
          <w:color w:val="000000"/>
          <w:sz w:val="24"/>
          <w:szCs w:val="24"/>
        </w:rPr>
        <w:t>A decisão final do recurso, devidamente motivad</w:t>
      </w:r>
      <w:r>
        <w:rPr>
          <w:rFonts w:ascii="Times New Roman" w:eastAsia="Arial" w:hAnsi="Times New Roman" w:cs="Times New Roman"/>
          <w:color w:val="000000"/>
          <w:sz w:val="24"/>
          <w:szCs w:val="24"/>
        </w:rPr>
        <w:t>a, deverá ser proferida no prazo máximo de 15 (quinze) dias corridos, contado do recebimento do recurso. A motivação deve ser explícita, clara e congruente, podendo consistir em declaração de concordância com fundamentos de anteriores pareceres, informaçõe</w:t>
      </w:r>
      <w:r>
        <w:rPr>
          <w:rFonts w:ascii="Times New Roman" w:eastAsia="Arial" w:hAnsi="Times New Roman" w:cs="Times New Roman"/>
          <w:color w:val="000000"/>
          <w:sz w:val="24"/>
          <w:szCs w:val="24"/>
        </w:rPr>
        <w:t>s, decisões ou propostas, que, neste caso, serão parte integrante do ato decisório.</w:t>
      </w:r>
    </w:p>
    <w:p w:rsidR="00000000" w:rsidRDefault="003B7500">
      <w:pPr>
        <w:tabs>
          <w:tab w:val="left" w:pos="284"/>
        </w:tabs>
        <w:spacing w:line="252" w:lineRule="auto"/>
        <w:jc w:val="both"/>
        <w:rPr>
          <w:rFonts w:ascii="Times New Roman" w:eastAsia="Arial" w:hAnsi="Times New Roman" w:cs="Times New Roman"/>
          <w:color w:val="000000"/>
          <w:sz w:val="24"/>
          <w:szCs w:val="24"/>
        </w:rPr>
      </w:pPr>
    </w:p>
    <w:p w:rsidR="00000000" w:rsidRDefault="003B7500">
      <w:pPr>
        <w:tabs>
          <w:tab w:val="left" w:pos="28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10.8.2.1.</w:t>
      </w:r>
      <w:r>
        <w:rPr>
          <w:rFonts w:ascii="Times New Roman" w:eastAsia="Arial" w:hAnsi="Times New Roman" w:cs="Times New Roman"/>
          <w:color w:val="000000"/>
          <w:sz w:val="24"/>
          <w:szCs w:val="24"/>
        </w:rPr>
        <w:t xml:space="preserve"> Não caberá novo recurso contra esta decisão. </w:t>
      </w:r>
    </w:p>
    <w:p w:rsidR="00000000" w:rsidRDefault="003B7500">
      <w:pPr>
        <w:tabs>
          <w:tab w:val="left" w:pos="284"/>
        </w:tabs>
        <w:spacing w:line="252" w:lineRule="auto"/>
        <w:jc w:val="both"/>
        <w:rPr>
          <w:rFonts w:ascii="Times New Roman" w:eastAsia="Arial" w:hAnsi="Times New Roman" w:cs="Times New Roman"/>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u w:val="single"/>
        </w:rPr>
      </w:pPr>
      <w:r>
        <w:rPr>
          <w:rFonts w:ascii="Times New Roman" w:eastAsia="Arial" w:hAnsi="Times New Roman" w:cs="Times New Roman"/>
          <w:b/>
          <w:color w:val="000000"/>
          <w:sz w:val="24"/>
          <w:szCs w:val="24"/>
        </w:rPr>
        <w:t xml:space="preserve">10.9. </w:t>
      </w:r>
      <w:r>
        <w:rPr>
          <w:rFonts w:ascii="Times New Roman" w:eastAsia="Arial" w:hAnsi="Times New Roman" w:cs="Times New Roman"/>
          <w:b/>
          <w:color w:val="000000"/>
          <w:sz w:val="24"/>
          <w:szCs w:val="24"/>
          <w:u w:val="single"/>
        </w:rPr>
        <w:t>Etapa 8: Homologação e Publicação do Resultado do Julgamento das Propostas de Plano de Trabalho.</w:t>
      </w:r>
    </w:p>
    <w:p w:rsidR="00000000" w:rsidRDefault="003B7500">
      <w:pPr>
        <w:tabs>
          <w:tab w:val="left" w:pos="284"/>
        </w:tabs>
        <w:spacing w:line="252" w:lineRule="auto"/>
        <w:jc w:val="both"/>
        <w:rPr>
          <w:rFonts w:ascii="Times New Roman" w:eastAsia="Arial" w:hAnsi="Times New Roman" w:cs="Times New Roman"/>
          <w:b/>
          <w:color w:val="000000"/>
          <w:sz w:val="24"/>
          <w:szCs w:val="24"/>
          <w:u w:val="single"/>
        </w:rPr>
      </w:pPr>
    </w:p>
    <w:p w:rsidR="00000000" w:rsidRDefault="003B7500">
      <w:pPr>
        <w:tabs>
          <w:tab w:val="left" w:pos="28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10.9.1. </w:t>
      </w:r>
      <w:r>
        <w:rPr>
          <w:rFonts w:ascii="Times New Roman" w:eastAsia="Arial" w:hAnsi="Times New Roman" w:cs="Times New Roman"/>
          <w:color w:val="000000"/>
          <w:sz w:val="24"/>
          <w:szCs w:val="24"/>
        </w:rPr>
        <w:t>Ap</w:t>
      </w:r>
      <w:r>
        <w:rPr>
          <w:rFonts w:ascii="Times New Roman" w:eastAsia="Arial" w:hAnsi="Times New Roman" w:cs="Times New Roman"/>
          <w:color w:val="000000"/>
          <w:sz w:val="24"/>
          <w:szCs w:val="24"/>
        </w:rPr>
        <w:t>ós o julgamento dos recursos</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ou o transcurso do prazo sem interposição de recurso, o Secretário Municipal encaminhará o resultado do julgamento para homologação do Chefe do Poder Executivo e publicará o resultado final de julgamento lavrado em ata, na IOMO</w:t>
      </w:r>
      <w:r>
        <w:rPr>
          <w:rFonts w:ascii="Times New Roman" w:eastAsia="Arial" w:hAnsi="Times New Roman" w:cs="Times New Roman"/>
          <w:color w:val="000000"/>
          <w:sz w:val="24"/>
          <w:szCs w:val="24"/>
        </w:rPr>
        <w:t xml:space="preserve"> e no seu sítio eletrônico, contendo a lista classificatória da(s) OSC(s) cuja proposta de plano de trabalho foi aprovada e selecionada, com a respectiva pontuação.</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605"/>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10.9.1.1. </w:t>
      </w:r>
      <w:r>
        <w:rPr>
          <w:rFonts w:ascii="Times New Roman" w:eastAsia="Arial" w:hAnsi="Times New Roman" w:cs="Times New Roman"/>
          <w:color w:val="000000"/>
          <w:sz w:val="24"/>
          <w:szCs w:val="24"/>
        </w:rPr>
        <w:t xml:space="preserve">A homologação do resultado preliminar, não gera direito para a OSC à celebração </w:t>
      </w:r>
      <w:r>
        <w:rPr>
          <w:rFonts w:ascii="Times New Roman" w:eastAsia="Arial" w:hAnsi="Times New Roman" w:cs="Times New Roman"/>
          <w:color w:val="000000"/>
          <w:sz w:val="24"/>
          <w:szCs w:val="24"/>
        </w:rPr>
        <w:t>da parceria.</w:t>
      </w:r>
    </w:p>
    <w:p w:rsidR="00000000" w:rsidRDefault="003B7500">
      <w:pPr>
        <w:tabs>
          <w:tab w:val="left" w:pos="605"/>
        </w:tabs>
        <w:spacing w:line="252" w:lineRule="auto"/>
        <w:jc w:val="both"/>
        <w:rPr>
          <w:rFonts w:ascii="Times New Roman" w:eastAsia="Arial" w:hAnsi="Times New Roman" w:cs="Times New Roman"/>
          <w:color w:val="000000"/>
          <w:sz w:val="24"/>
          <w:szCs w:val="24"/>
        </w:rPr>
      </w:pPr>
    </w:p>
    <w:p w:rsidR="00000000" w:rsidRDefault="003B7500">
      <w:pPr>
        <w:tabs>
          <w:tab w:val="left" w:pos="605"/>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10.9.2.</w:t>
      </w:r>
      <w:r>
        <w:rPr>
          <w:rFonts w:ascii="Times New Roman" w:eastAsia="Arial" w:hAnsi="Times New Roman" w:cs="Times New Roman"/>
          <w:color w:val="000000"/>
          <w:sz w:val="24"/>
          <w:szCs w:val="24"/>
        </w:rPr>
        <w:t xml:space="preserve"> Após o recebimento e julgamento das Propostas de Plano de Trabalho, havendo uma única OSC com proposta classificada, e desde que atendidas às exigências deste Edital, a Administração Pública Municipal poderá dar prosseguimento ao proc</w:t>
      </w:r>
      <w:r>
        <w:rPr>
          <w:rFonts w:ascii="Times New Roman" w:eastAsia="Arial" w:hAnsi="Times New Roman" w:cs="Times New Roman"/>
          <w:color w:val="000000"/>
          <w:sz w:val="24"/>
          <w:szCs w:val="24"/>
        </w:rPr>
        <w:t xml:space="preserve">esso de seleção e convocá-la nos termos do previsto no subitem 10.10 deste Edital. </w:t>
      </w:r>
    </w:p>
    <w:p w:rsidR="00000000" w:rsidRDefault="003B7500">
      <w:pPr>
        <w:tabs>
          <w:tab w:val="left" w:pos="605"/>
        </w:tabs>
        <w:spacing w:line="252" w:lineRule="auto"/>
        <w:jc w:val="both"/>
        <w:rPr>
          <w:rFonts w:ascii="Times New Roman" w:eastAsia="Arial" w:hAnsi="Times New Roman" w:cs="Times New Roman"/>
          <w:color w:val="000000"/>
          <w:sz w:val="24"/>
          <w:szCs w:val="24"/>
        </w:rPr>
      </w:pPr>
    </w:p>
    <w:p w:rsidR="00000000" w:rsidRDefault="003B7500">
      <w:pPr>
        <w:tabs>
          <w:tab w:val="left" w:pos="605"/>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10.10. </w:t>
      </w:r>
      <w:r>
        <w:rPr>
          <w:rFonts w:ascii="Times New Roman" w:eastAsia="Arial" w:hAnsi="Times New Roman" w:cs="Times New Roman"/>
          <w:b/>
          <w:color w:val="000000"/>
          <w:sz w:val="24"/>
          <w:szCs w:val="24"/>
          <w:u w:val="single"/>
        </w:rPr>
        <w:t>Etapa 9. Sessão Pública Para Apresentação dos Documentos de Habilitação</w:t>
      </w:r>
      <w:r>
        <w:rPr>
          <w:rFonts w:ascii="Times New Roman" w:eastAsia="Arial" w:hAnsi="Times New Roman" w:cs="Times New Roman"/>
          <w:b/>
          <w:color w:val="000000"/>
          <w:sz w:val="24"/>
          <w:szCs w:val="24"/>
        </w:rPr>
        <w:t xml:space="preserve">. </w:t>
      </w:r>
    </w:p>
    <w:p w:rsidR="00000000" w:rsidRDefault="003B7500">
      <w:pPr>
        <w:tabs>
          <w:tab w:val="left" w:pos="605"/>
        </w:tabs>
        <w:spacing w:line="252" w:lineRule="auto"/>
        <w:jc w:val="both"/>
        <w:rPr>
          <w:rFonts w:ascii="Times New Roman" w:eastAsia="Arial" w:hAnsi="Times New Roman" w:cs="Times New Roman"/>
          <w:b/>
          <w:color w:val="000000"/>
          <w:sz w:val="24"/>
          <w:szCs w:val="24"/>
        </w:rPr>
      </w:pPr>
    </w:p>
    <w:p w:rsidR="00000000" w:rsidRDefault="003B7500">
      <w:pPr>
        <w:tabs>
          <w:tab w:val="left" w:pos="605"/>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10.10.1. </w:t>
      </w:r>
      <w:r>
        <w:rPr>
          <w:rFonts w:ascii="Times New Roman" w:eastAsia="Arial" w:hAnsi="Times New Roman" w:cs="Times New Roman"/>
          <w:color w:val="000000"/>
          <w:sz w:val="24"/>
          <w:szCs w:val="24"/>
        </w:rPr>
        <w:t>A Comissão de Seleção, na própria publicação do resultado final do julgamento da</w:t>
      </w:r>
      <w:r>
        <w:rPr>
          <w:rFonts w:ascii="Times New Roman" w:eastAsia="Arial" w:hAnsi="Times New Roman" w:cs="Times New Roman"/>
          <w:color w:val="000000"/>
          <w:sz w:val="24"/>
          <w:szCs w:val="24"/>
        </w:rPr>
        <w:t>s propostas, designará data e hora da sessão pública para que as OSC’s selecionadas, na ordem de classificação e somente aquelas necessárias ao atendimento da quantidade prevista no Edital de Chamamento Público, apresentem os documentos de habilitação, com</w:t>
      </w:r>
      <w:r>
        <w:rPr>
          <w:rFonts w:ascii="Times New Roman" w:eastAsia="Arial" w:hAnsi="Times New Roman" w:cs="Times New Roman"/>
          <w:color w:val="000000"/>
          <w:sz w:val="24"/>
          <w:szCs w:val="24"/>
        </w:rPr>
        <w:t xml:space="preserve">provando o atendimento aos requisitos previstos na Cláusula 9 deste Edital, bem como a Declaração nos moldes do modelo previsto no Anexo V, no sentido de que não incorrem nos impedimentos legais de que trata o art. 39 da Lei Federal nº 13.019/2014. </w:t>
      </w:r>
    </w:p>
    <w:p w:rsidR="00000000" w:rsidRDefault="003B7500">
      <w:pPr>
        <w:tabs>
          <w:tab w:val="left" w:pos="605"/>
        </w:tabs>
        <w:spacing w:line="252" w:lineRule="auto"/>
        <w:jc w:val="both"/>
        <w:rPr>
          <w:rFonts w:ascii="Times New Roman" w:eastAsia="Arial" w:hAnsi="Times New Roman" w:cs="Times New Roman"/>
          <w:color w:val="000000"/>
          <w:sz w:val="24"/>
          <w:szCs w:val="24"/>
        </w:rPr>
      </w:pPr>
    </w:p>
    <w:p w:rsidR="00000000" w:rsidRDefault="003B7500">
      <w:pPr>
        <w:tabs>
          <w:tab w:val="left" w:pos="614"/>
        </w:tabs>
        <w:spacing w:line="252" w:lineRule="auto"/>
        <w:jc w:val="both"/>
        <w:rPr>
          <w:rFonts w:ascii="Times New Roman" w:eastAsia="Arial" w:hAnsi="Times New Roman" w:cs="Times New Roman"/>
          <w:color w:val="00B050"/>
          <w:sz w:val="24"/>
          <w:szCs w:val="24"/>
        </w:rPr>
      </w:pPr>
      <w:r>
        <w:rPr>
          <w:rFonts w:ascii="Times New Roman" w:eastAsia="Arial" w:hAnsi="Times New Roman" w:cs="Times New Roman"/>
          <w:b/>
          <w:color w:val="000000"/>
          <w:sz w:val="24"/>
          <w:szCs w:val="24"/>
        </w:rPr>
        <w:t>10.10</w:t>
      </w:r>
      <w:r>
        <w:rPr>
          <w:rFonts w:ascii="Times New Roman" w:eastAsia="Arial" w:hAnsi="Times New Roman" w:cs="Times New Roman"/>
          <w:b/>
          <w:color w:val="000000"/>
          <w:sz w:val="24"/>
          <w:szCs w:val="24"/>
        </w:rPr>
        <w:t xml:space="preserve">.2. </w:t>
      </w:r>
      <w:r>
        <w:rPr>
          <w:rFonts w:ascii="Times New Roman" w:eastAsia="Arial" w:hAnsi="Times New Roman" w:cs="Times New Roman"/>
          <w:color w:val="000000"/>
          <w:sz w:val="24"/>
          <w:szCs w:val="24"/>
        </w:rPr>
        <w:t xml:space="preserve">Serão consideradas regulares as certidões positivas com efeito de negativas, no caso </w:t>
      </w:r>
      <w:r>
        <w:rPr>
          <w:rFonts w:ascii="Times New Roman" w:eastAsia="Arial" w:hAnsi="Times New Roman" w:cs="Times New Roman"/>
          <w:color w:val="000000"/>
          <w:sz w:val="24"/>
          <w:szCs w:val="24"/>
        </w:rPr>
        <w:lastRenderedPageBreak/>
        <w:t xml:space="preserve">das certidões previstas nas alíneas “a” a “e” do subitem 9.3. deste Edital. </w:t>
      </w:r>
    </w:p>
    <w:p w:rsidR="00000000" w:rsidRDefault="003B7500">
      <w:pPr>
        <w:tabs>
          <w:tab w:val="left" w:pos="605"/>
        </w:tabs>
        <w:spacing w:line="252" w:lineRule="auto"/>
        <w:jc w:val="both"/>
        <w:rPr>
          <w:rFonts w:ascii="Times New Roman" w:eastAsia="Arial" w:hAnsi="Times New Roman" w:cs="Times New Roman"/>
          <w:color w:val="00B050"/>
          <w:sz w:val="24"/>
          <w:szCs w:val="24"/>
        </w:rPr>
      </w:pPr>
    </w:p>
    <w:p w:rsidR="00000000" w:rsidRDefault="003B7500">
      <w:pPr>
        <w:tabs>
          <w:tab w:val="left" w:pos="605"/>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10.10.3. </w:t>
      </w:r>
      <w:r>
        <w:rPr>
          <w:rFonts w:ascii="Times New Roman" w:eastAsia="Arial" w:hAnsi="Times New Roman" w:cs="Times New Roman"/>
          <w:color w:val="000000"/>
          <w:sz w:val="24"/>
          <w:szCs w:val="24"/>
        </w:rPr>
        <w:t xml:space="preserve">As OSC’s ficarão dispensadas de reapresentar as certidões previstas nas alíneas </w:t>
      </w:r>
      <w:r>
        <w:rPr>
          <w:rFonts w:ascii="Times New Roman" w:eastAsia="Arial" w:hAnsi="Times New Roman" w:cs="Times New Roman"/>
          <w:color w:val="000000"/>
          <w:sz w:val="24"/>
          <w:szCs w:val="24"/>
        </w:rPr>
        <w:t xml:space="preserve">“a” a “e” do subitem 9.3. deste Edital que estiverem vencidas no momento da análise, desde que estejam disponíveis eletronicamente. </w:t>
      </w:r>
    </w:p>
    <w:p w:rsidR="00000000" w:rsidRDefault="003B7500">
      <w:pPr>
        <w:tabs>
          <w:tab w:val="left" w:pos="605"/>
        </w:tabs>
        <w:spacing w:line="252" w:lineRule="auto"/>
        <w:jc w:val="both"/>
        <w:rPr>
          <w:rFonts w:ascii="Times New Roman" w:eastAsia="Arial" w:hAnsi="Times New Roman" w:cs="Times New Roman"/>
          <w:color w:val="000000"/>
          <w:sz w:val="24"/>
          <w:szCs w:val="24"/>
        </w:rPr>
      </w:pPr>
    </w:p>
    <w:p w:rsidR="00000000" w:rsidRDefault="003B7500">
      <w:pPr>
        <w:tabs>
          <w:tab w:val="left" w:pos="605"/>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10.10.4. </w:t>
      </w:r>
      <w:r>
        <w:rPr>
          <w:rFonts w:ascii="Times New Roman" w:eastAsia="Arial" w:hAnsi="Times New Roman" w:cs="Times New Roman"/>
          <w:color w:val="000000"/>
          <w:sz w:val="24"/>
          <w:szCs w:val="24"/>
        </w:rPr>
        <w:t>No período entre a apresentação da documentação prevista na Etapa 9 da Tabela 1 deste Edital e a assinatura do in</w:t>
      </w:r>
      <w:r>
        <w:rPr>
          <w:rFonts w:ascii="Times New Roman" w:eastAsia="Arial" w:hAnsi="Times New Roman" w:cs="Times New Roman"/>
          <w:color w:val="000000"/>
          <w:sz w:val="24"/>
          <w:szCs w:val="24"/>
        </w:rPr>
        <w:t xml:space="preserve">strumento de parceria, as OSC’s ficam obrigadas a informar qualquer evento superveniente que possa prejudicar a regular celebração da parceria, sobretudo quanto ao cumprimento dos requisitos e exigências previstos para celebração. </w:t>
      </w:r>
    </w:p>
    <w:p w:rsidR="00000000" w:rsidRDefault="003B7500">
      <w:pPr>
        <w:tabs>
          <w:tab w:val="left" w:pos="605"/>
        </w:tabs>
        <w:spacing w:line="252" w:lineRule="auto"/>
        <w:jc w:val="both"/>
        <w:rPr>
          <w:rFonts w:ascii="Times New Roman" w:eastAsia="Arial" w:hAnsi="Times New Roman" w:cs="Times New Roman"/>
          <w:color w:val="000000"/>
          <w:sz w:val="24"/>
          <w:szCs w:val="24"/>
        </w:rPr>
      </w:pPr>
    </w:p>
    <w:p w:rsidR="00000000" w:rsidRDefault="003B7500">
      <w:pPr>
        <w:tabs>
          <w:tab w:val="left" w:pos="605"/>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10.10.5.</w:t>
      </w:r>
      <w:r>
        <w:rPr>
          <w:rFonts w:ascii="Times New Roman" w:eastAsia="Arial" w:hAnsi="Times New Roman" w:cs="Times New Roman"/>
          <w:color w:val="000000"/>
          <w:sz w:val="24"/>
          <w:szCs w:val="24"/>
        </w:rPr>
        <w:t xml:space="preserve"> As OSC’s dever</w:t>
      </w:r>
      <w:r>
        <w:rPr>
          <w:rFonts w:ascii="Times New Roman" w:eastAsia="Arial" w:hAnsi="Times New Roman" w:cs="Times New Roman"/>
          <w:color w:val="000000"/>
          <w:sz w:val="24"/>
          <w:szCs w:val="24"/>
        </w:rPr>
        <w:t>ão comunicar alterações em seus atos societários e no quadro de dirigentes, quando houver.</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598"/>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 xml:space="preserve">10.10.6. </w:t>
      </w:r>
      <w:r>
        <w:rPr>
          <w:rFonts w:ascii="Times New Roman" w:eastAsia="Arial" w:hAnsi="Times New Roman" w:cs="Times New Roman"/>
          <w:i/>
          <w:color w:val="000000"/>
          <w:sz w:val="24"/>
          <w:szCs w:val="24"/>
        </w:rPr>
        <w:t>No caso da atuação em rede, nos termos do Decreto Municipal nº 14.859/2017, a OSC “celebrante” deverá comprovar também o cumprimento dos requisitos previst</w:t>
      </w:r>
      <w:r>
        <w:rPr>
          <w:rFonts w:ascii="Times New Roman" w:eastAsia="Arial" w:hAnsi="Times New Roman" w:cs="Times New Roman"/>
          <w:i/>
          <w:color w:val="000000"/>
          <w:sz w:val="24"/>
          <w:szCs w:val="24"/>
        </w:rPr>
        <w:t xml:space="preserve">os no art. 35-A da Lei Federal nº 13.019/2014, a serem verificados por meio da apresentação dos seguintes documentos: </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a)</w:t>
      </w:r>
      <w:r>
        <w:rPr>
          <w:rFonts w:ascii="Times New Roman" w:eastAsia="Arial" w:hAnsi="Times New Roman" w:cs="Times New Roman"/>
          <w:i/>
          <w:color w:val="000000"/>
          <w:sz w:val="24"/>
          <w:szCs w:val="24"/>
        </w:rPr>
        <w:t xml:space="preserve"> comprovante de inscrição no CNPJ, emitido no sítio eletrônico oficial da Secretaria da Receita Federal do Brasil, para demonstrar que</w:t>
      </w:r>
      <w:r>
        <w:rPr>
          <w:rFonts w:ascii="Times New Roman" w:eastAsia="Arial" w:hAnsi="Times New Roman" w:cs="Times New Roman"/>
          <w:i/>
          <w:color w:val="000000"/>
          <w:sz w:val="24"/>
          <w:szCs w:val="24"/>
        </w:rPr>
        <w:t xml:space="preserve"> a OSC “celebrante” existe há, no mínimo, cinco anos com cadastro ativo; e</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b)</w:t>
      </w:r>
      <w:r>
        <w:rPr>
          <w:rFonts w:ascii="Times New Roman" w:eastAsia="Arial" w:hAnsi="Times New Roman" w:cs="Times New Roman"/>
          <w:i/>
          <w:color w:val="000000"/>
          <w:sz w:val="24"/>
          <w:szCs w:val="24"/>
        </w:rPr>
        <w:t xml:space="preserve"> comprovantes de capacidade técnica e operacional para supervisionar e orientar a rede, sendo admitidos:</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842"/>
        </w:tabs>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b.1.)</w:t>
      </w:r>
      <w:r>
        <w:rPr>
          <w:rFonts w:ascii="Times New Roman" w:eastAsia="Arial" w:hAnsi="Times New Roman" w:cs="Times New Roman"/>
          <w:i/>
          <w:color w:val="000000"/>
          <w:sz w:val="24"/>
          <w:szCs w:val="24"/>
        </w:rPr>
        <w:tab/>
        <w:t>declarações de OSC’s que componham a rede de que a celebrante part</w:t>
      </w:r>
      <w:r>
        <w:rPr>
          <w:rFonts w:ascii="Times New Roman" w:eastAsia="Arial" w:hAnsi="Times New Roman" w:cs="Times New Roman"/>
          <w:i/>
          <w:color w:val="000000"/>
          <w:sz w:val="24"/>
          <w:szCs w:val="24"/>
        </w:rPr>
        <w:t xml:space="preserve">icipe ou tenha participado; </w:t>
      </w:r>
    </w:p>
    <w:p w:rsidR="00000000" w:rsidRDefault="003B7500">
      <w:pPr>
        <w:spacing w:line="252" w:lineRule="auto"/>
        <w:rPr>
          <w:rFonts w:ascii="Times New Roman" w:eastAsia="Arial" w:hAnsi="Times New Roman" w:cs="Times New Roman"/>
          <w:i/>
          <w:color w:val="000000"/>
          <w:sz w:val="24"/>
          <w:szCs w:val="24"/>
        </w:rPr>
      </w:pPr>
    </w:p>
    <w:p w:rsidR="00000000" w:rsidRDefault="003B7500">
      <w:pPr>
        <w:tabs>
          <w:tab w:val="left" w:pos="821"/>
        </w:tabs>
        <w:spacing w:line="252" w:lineRule="auto"/>
        <w:jc w:val="both"/>
        <w:rPr>
          <w:rFonts w:ascii="Times New Roman" w:eastAsia="Arial" w:hAnsi="Times New Roman" w:cs="Times New Roman"/>
          <w:i/>
          <w:color w:val="000000"/>
          <w:sz w:val="24"/>
          <w:szCs w:val="24"/>
        </w:rPr>
      </w:pPr>
      <w:r>
        <w:rPr>
          <w:rFonts w:ascii="Times New Roman" w:eastAsia="Arial" w:hAnsi="Times New Roman" w:cs="Times New Roman"/>
          <w:b/>
          <w:i/>
          <w:color w:val="000000"/>
          <w:sz w:val="24"/>
          <w:szCs w:val="24"/>
        </w:rPr>
        <w:t>b.2.)</w:t>
      </w:r>
      <w:r>
        <w:rPr>
          <w:rFonts w:ascii="Times New Roman" w:eastAsia="Arial" w:hAnsi="Times New Roman" w:cs="Times New Roman"/>
          <w:i/>
          <w:color w:val="000000"/>
          <w:sz w:val="24"/>
          <w:szCs w:val="24"/>
        </w:rPr>
        <w:tab/>
        <w:t xml:space="preserve">registros de reuniões ou eventos e outros documentos públicos de redes de que a celebrante participe ou tenha participado; ou </w:t>
      </w:r>
    </w:p>
    <w:p w:rsidR="00000000" w:rsidRDefault="003B7500">
      <w:pPr>
        <w:spacing w:line="252" w:lineRule="auto"/>
        <w:rPr>
          <w:rFonts w:ascii="Times New Roman" w:eastAsia="Arial" w:hAnsi="Times New Roman" w:cs="Times New Roman"/>
          <w:i/>
          <w:color w:val="000000"/>
          <w:sz w:val="24"/>
          <w:szCs w:val="24"/>
        </w:rPr>
      </w:pPr>
    </w:p>
    <w:p w:rsidR="00000000" w:rsidRDefault="003B7500">
      <w:pPr>
        <w:tabs>
          <w:tab w:val="left" w:pos="811"/>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b.3.)</w:t>
      </w:r>
      <w:r>
        <w:rPr>
          <w:rFonts w:ascii="Times New Roman" w:eastAsia="Arial" w:hAnsi="Times New Roman" w:cs="Times New Roman"/>
          <w:i/>
          <w:color w:val="000000"/>
          <w:sz w:val="24"/>
          <w:szCs w:val="24"/>
        </w:rPr>
        <w:tab/>
        <w:t>relatórios de atividades com comprovação das ações desenvolvidas em rede de que a cele</w:t>
      </w:r>
      <w:r>
        <w:rPr>
          <w:rFonts w:ascii="Times New Roman" w:eastAsia="Arial" w:hAnsi="Times New Roman" w:cs="Times New Roman"/>
          <w:i/>
          <w:color w:val="000000"/>
          <w:sz w:val="24"/>
          <w:szCs w:val="24"/>
        </w:rPr>
        <w:t xml:space="preserve">brante participe ou tenha participado.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tabs>
          <w:tab w:val="left" w:pos="605"/>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10.11. </w:t>
      </w:r>
      <w:r>
        <w:rPr>
          <w:rFonts w:ascii="Times New Roman" w:eastAsia="Arial" w:hAnsi="Times New Roman" w:cs="Times New Roman"/>
          <w:b/>
          <w:color w:val="000000"/>
          <w:sz w:val="24"/>
          <w:szCs w:val="24"/>
          <w:u w:val="single"/>
        </w:rPr>
        <w:t>Etapas 10, 11 e 12. Avaliação dos documentos de habilitação e procedimento:</w:t>
      </w:r>
    </w:p>
    <w:p w:rsidR="00000000" w:rsidRDefault="003B7500">
      <w:pPr>
        <w:tabs>
          <w:tab w:val="left" w:pos="605"/>
        </w:tabs>
        <w:spacing w:line="252" w:lineRule="auto"/>
        <w:jc w:val="both"/>
        <w:rPr>
          <w:rFonts w:ascii="Times New Roman" w:eastAsia="Arial" w:hAnsi="Times New Roman" w:cs="Times New Roman"/>
          <w:color w:val="000000"/>
          <w:sz w:val="24"/>
          <w:szCs w:val="24"/>
        </w:rPr>
      </w:pPr>
    </w:p>
    <w:p w:rsidR="00000000" w:rsidRDefault="003B7500">
      <w:pPr>
        <w:tabs>
          <w:tab w:val="left" w:pos="605"/>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10.11.1. </w:t>
      </w:r>
      <w:r>
        <w:rPr>
          <w:rFonts w:ascii="Times New Roman" w:eastAsia="Arial" w:hAnsi="Times New Roman" w:cs="Times New Roman"/>
          <w:color w:val="000000"/>
          <w:sz w:val="24"/>
          <w:szCs w:val="24"/>
        </w:rPr>
        <w:t>A Comissão de Seleção examinará os documentos de habilitação apresentados pelas OSC’s selecionadas ou, se for o caso, pela</w:t>
      </w:r>
      <w:r>
        <w:rPr>
          <w:rFonts w:ascii="Times New Roman" w:eastAsia="Arial" w:hAnsi="Times New Roman" w:cs="Times New Roman"/>
          <w:color w:val="000000"/>
          <w:sz w:val="24"/>
          <w:szCs w:val="24"/>
        </w:rPr>
        <w:t xml:space="preserve"> OSC imediatamente mais bem classificada que tenha sido convocada, consistindo esta etapa na verificação formal do atendimento dos requisitos para a celebração da parceria, que não incorre nos impedimentos legais e cumprimento de demais exigências descrita</w:t>
      </w:r>
      <w:r>
        <w:rPr>
          <w:rFonts w:ascii="Times New Roman" w:eastAsia="Arial" w:hAnsi="Times New Roman" w:cs="Times New Roman"/>
          <w:color w:val="000000"/>
          <w:sz w:val="24"/>
          <w:szCs w:val="24"/>
        </w:rPr>
        <w:t>s no item 9, deste Edital.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10.11.2.</w:t>
      </w:r>
      <w:r>
        <w:rPr>
          <w:rFonts w:ascii="Times New Roman" w:eastAsia="Arial" w:hAnsi="Times New Roman" w:cs="Times New Roman"/>
          <w:color w:val="000000"/>
          <w:sz w:val="24"/>
          <w:szCs w:val="24"/>
        </w:rPr>
        <w:t xml:space="preserve"> Caso se verifique a não conformidade nos documentos apresentados ou constatado evento que impeça a celebração, a Comissão de Seleção poderá solicitar a regularização da </w:t>
      </w:r>
      <w:r>
        <w:rPr>
          <w:rFonts w:ascii="Times New Roman" w:eastAsia="Arial" w:hAnsi="Times New Roman" w:cs="Times New Roman"/>
          <w:color w:val="000000"/>
          <w:sz w:val="24"/>
          <w:szCs w:val="24"/>
        </w:rPr>
        <w:lastRenderedPageBreak/>
        <w:t>documentação, sob pena de não celebração da parcer</w:t>
      </w:r>
      <w:r>
        <w:rPr>
          <w:rFonts w:ascii="Times New Roman" w:eastAsia="Arial" w:hAnsi="Times New Roman" w:cs="Times New Roman"/>
          <w:color w:val="000000"/>
          <w:sz w:val="24"/>
          <w:szCs w:val="24"/>
        </w:rPr>
        <w:t>ia, nos termos do Edital do Decreto Municipal nº 14.859/2017.</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10.11.3.</w:t>
      </w:r>
      <w:r>
        <w:rPr>
          <w:rFonts w:ascii="Times New Roman" w:eastAsia="Arial" w:hAnsi="Times New Roman" w:cs="Times New Roman"/>
          <w:color w:val="000000"/>
          <w:sz w:val="24"/>
          <w:szCs w:val="24"/>
        </w:rPr>
        <w:t xml:space="preserve"> A OSC será notificada para, no prazo de até 05 (cinco) dias úteis regularizar os documentos, os quais se estendem às certidões que estiverem com prazo de vigência expirado e novas cert</w:t>
      </w:r>
      <w:r>
        <w:rPr>
          <w:rFonts w:ascii="Times New Roman" w:eastAsia="Arial" w:hAnsi="Times New Roman" w:cs="Times New Roman"/>
          <w:color w:val="000000"/>
          <w:sz w:val="24"/>
          <w:szCs w:val="24"/>
        </w:rPr>
        <w:t>idões não estiverem disponíveis eletronicamente.</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10.11.4. </w:t>
      </w:r>
      <w:r>
        <w:rPr>
          <w:rFonts w:ascii="Times New Roman" w:eastAsia="Arial" w:hAnsi="Times New Roman" w:cs="Times New Roman"/>
          <w:color w:val="000000"/>
          <w:sz w:val="24"/>
          <w:szCs w:val="24"/>
        </w:rPr>
        <w:t>Nos termos do Edital do Decreto Municipal nº 14.859/2017, na hipótese de a OSC selecionada não atender aos requisitos previstos na Etapa 11</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 xml:space="preserve">da fase de seleção – Tabela I, incluindo os exigidos nos </w:t>
      </w:r>
      <w:r>
        <w:rPr>
          <w:rFonts w:ascii="Times New Roman" w:eastAsia="Arial" w:hAnsi="Times New Roman" w:cs="Times New Roman"/>
          <w:color w:val="000000"/>
          <w:sz w:val="24"/>
          <w:szCs w:val="24"/>
        </w:rPr>
        <w:t xml:space="preserve">arts. 33 e 34 da Lei Federal nº 13.019/2014, aquela imediatamente mais bem classificada será convidada a aceitar a celebração da parceria nos termos da proposta por ela apresentada.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10.11.5.</w:t>
      </w:r>
      <w:r>
        <w:rPr>
          <w:rFonts w:ascii="Times New Roman" w:eastAsia="Arial" w:hAnsi="Times New Roman" w:cs="Times New Roman"/>
          <w:color w:val="000000"/>
          <w:sz w:val="24"/>
          <w:szCs w:val="24"/>
        </w:rPr>
        <w:t xml:space="preserve"> Em conformidade com o Decreto Municipal nº 14.859/2017, caso a </w:t>
      </w:r>
      <w:r>
        <w:rPr>
          <w:rFonts w:ascii="Times New Roman" w:eastAsia="Arial" w:hAnsi="Times New Roman" w:cs="Times New Roman"/>
          <w:color w:val="000000"/>
          <w:sz w:val="24"/>
          <w:szCs w:val="24"/>
        </w:rPr>
        <w:t>OSC convidada aceite celebrar a parceria, proceder-se-á a verificação dos documentos que comprovem o atendimento aos requisitos previstos no item 9 deste Edital.</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hAnsi="Times New Roman" w:cs="Times New Roman"/>
          <w:color w:val="000000"/>
          <w:sz w:val="24"/>
          <w:szCs w:val="24"/>
        </w:rPr>
        <w:t xml:space="preserve"> </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10.11.5.1.</w:t>
      </w:r>
      <w:r>
        <w:rPr>
          <w:rFonts w:ascii="Times New Roman" w:eastAsia="Arial" w:hAnsi="Times New Roman" w:cs="Times New Roman"/>
          <w:color w:val="000000"/>
          <w:sz w:val="24"/>
          <w:szCs w:val="24"/>
        </w:rPr>
        <w:t xml:space="preserve"> Esse procedimento será seguido, sucessivamente, até que se conclua a seleção prev</w:t>
      </w:r>
      <w:r>
        <w:rPr>
          <w:rFonts w:ascii="Times New Roman" w:eastAsia="Arial" w:hAnsi="Times New Roman" w:cs="Times New Roman"/>
          <w:color w:val="000000"/>
          <w:sz w:val="24"/>
          <w:szCs w:val="24"/>
        </w:rPr>
        <w:t>ista no Edital, obedecida a ordem de classificação.</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10.12. </w:t>
      </w:r>
      <w:r>
        <w:rPr>
          <w:rFonts w:ascii="Times New Roman" w:eastAsia="Arial" w:hAnsi="Times New Roman" w:cs="Times New Roman"/>
          <w:b/>
          <w:color w:val="000000"/>
          <w:sz w:val="24"/>
          <w:szCs w:val="24"/>
          <w:u w:val="single"/>
        </w:rPr>
        <w:t>Etapas 13 e 14: Publicação da Ata de Julgamento dos Documentos de Habilitação e Interposição de Recursos e Contrarrazões</w:t>
      </w:r>
      <w:r>
        <w:rPr>
          <w:rFonts w:ascii="Times New Roman" w:eastAsia="Arial" w:hAnsi="Times New Roman" w:cs="Times New Roman"/>
          <w:b/>
          <w:color w:val="000000"/>
          <w:sz w:val="24"/>
          <w:szCs w:val="24"/>
        </w:rPr>
        <w:t xml:space="preserve">.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10.12.1. A ata de julgamento dos documentos de habilitação será publicad</w:t>
      </w:r>
      <w:r>
        <w:rPr>
          <w:rFonts w:ascii="Times New Roman" w:eastAsia="Arial" w:hAnsi="Times New Roman" w:cs="Times New Roman"/>
          <w:b/>
          <w:color w:val="000000"/>
          <w:sz w:val="24"/>
          <w:szCs w:val="24"/>
        </w:rPr>
        <w:t>a na plataforma eletrônica da SEMDESTUR e no sítio oficial da Prefeitura.</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10.12.2. As OSC’s que quiserem poderão propor recurso no prazo de 05 (cinco) dias úteis, contados da publicação do referido resultado de julgamento de habilitação, sendo as demais O</w:t>
      </w:r>
      <w:r>
        <w:rPr>
          <w:rFonts w:ascii="Times New Roman" w:eastAsia="Arial" w:hAnsi="Times New Roman" w:cs="Times New Roman"/>
          <w:b/>
          <w:color w:val="000000"/>
          <w:sz w:val="24"/>
          <w:szCs w:val="24"/>
        </w:rPr>
        <w:t>SC’s intimadas pela SEMI para apresentar, caso queiram, contrarrazões no prazo de 05 (cinco) dias úteis, contados da data de intimação.</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10.12.2.1. </w:t>
      </w:r>
      <w:r>
        <w:rPr>
          <w:rFonts w:ascii="Times New Roman" w:eastAsia="Arial" w:hAnsi="Times New Roman" w:cs="Times New Roman"/>
          <w:color w:val="000000"/>
          <w:sz w:val="24"/>
          <w:szCs w:val="24"/>
        </w:rPr>
        <w:t>Não será conhecido recurso interposto fora do prazo.</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2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10.12.3. </w:t>
      </w:r>
      <w:r>
        <w:rPr>
          <w:rFonts w:ascii="Times New Roman" w:eastAsia="Arial" w:hAnsi="Times New Roman" w:cs="Times New Roman"/>
          <w:color w:val="000000"/>
          <w:sz w:val="24"/>
          <w:szCs w:val="24"/>
        </w:rPr>
        <w:t>É assegurado às OSC’s obter cópia dos element</w:t>
      </w:r>
      <w:r>
        <w:rPr>
          <w:rFonts w:ascii="Times New Roman" w:eastAsia="Arial" w:hAnsi="Times New Roman" w:cs="Times New Roman"/>
          <w:color w:val="000000"/>
          <w:sz w:val="24"/>
          <w:szCs w:val="24"/>
        </w:rPr>
        <w:t xml:space="preserve">os dos autos indispensáveis à defesa de seus interesses, arcando somente com os devidos custos.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10.13. </w:t>
      </w:r>
      <w:r>
        <w:rPr>
          <w:rFonts w:ascii="Times New Roman" w:eastAsia="Arial" w:hAnsi="Times New Roman" w:cs="Times New Roman"/>
          <w:b/>
          <w:color w:val="000000"/>
          <w:sz w:val="24"/>
          <w:szCs w:val="24"/>
          <w:u w:val="single"/>
        </w:rPr>
        <w:t>Etapa 15. Julgamento dos Eventuais Recursos</w:t>
      </w:r>
      <w:r>
        <w:rPr>
          <w:rFonts w:ascii="Times New Roman" w:eastAsia="Arial" w:hAnsi="Times New Roman" w:cs="Times New Roman"/>
          <w:b/>
          <w:color w:val="000000"/>
          <w:sz w:val="24"/>
          <w:szCs w:val="24"/>
        </w:rPr>
        <w:t>.</w:t>
      </w:r>
    </w:p>
    <w:p w:rsidR="00000000" w:rsidRDefault="003B7500">
      <w:pPr>
        <w:tabs>
          <w:tab w:val="left" w:pos="284"/>
        </w:tabs>
        <w:spacing w:line="252" w:lineRule="auto"/>
        <w:jc w:val="both"/>
        <w:rPr>
          <w:rFonts w:ascii="Times New Roman" w:eastAsia="Arial" w:hAnsi="Times New Roman" w:cs="Times New Roman"/>
          <w:b/>
          <w:color w:val="000000"/>
          <w:sz w:val="24"/>
          <w:szCs w:val="24"/>
        </w:rPr>
      </w:pPr>
    </w:p>
    <w:p w:rsidR="00000000" w:rsidRDefault="003B7500">
      <w:pPr>
        <w:tabs>
          <w:tab w:val="left" w:pos="28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10.13.1. A Comissão de Seleção julgará os eventuais recursos, no prazo de 05 (cinco) dias úteis, contados</w:t>
      </w:r>
      <w:r>
        <w:rPr>
          <w:rFonts w:ascii="Times New Roman" w:eastAsia="Arial" w:hAnsi="Times New Roman" w:cs="Times New Roman"/>
          <w:b/>
          <w:color w:val="000000"/>
          <w:sz w:val="24"/>
          <w:szCs w:val="24"/>
        </w:rPr>
        <w:t xml:space="preserve"> do fim do prazo para recebimento das contrarrazões, podendo reformar a sua decisão ou encaminhar o recurso, devidamente informado ao Sr. Secretário da pasta responsável pela parceria, com as informações necessárias à decisão final.</w:t>
      </w:r>
      <w:r>
        <w:rPr>
          <w:rFonts w:ascii="Times New Roman" w:eastAsia="Arial" w:hAnsi="Times New Roman" w:cs="Times New Roman"/>
          <w:color w:val="000000"/>
          <w:sz w:val="24"/>
          <w:szCs w:val="24"/>
        </w:rPr>
        <w:t xml:space="preserve"> </w:t>
      </w:r>
    </w:p>
    <w:p w:rsidR="00000000" w:rsidRDefault="003B7500">
      <w:pPr>
        <w:tabs>
          <w:tab w:val="left" w:pos="284"/>
        </w:tabs>
        <w:spacing w:line="252" w:lineRule="auto"/>
        <w:jc w:val="both"/>
        <w:rPr>
          <w:rFonts w:ascii="Times New Roman" w:eastAsia="Arial" w:hAnsi="Times New Roman" w:cs="Times New Roman"/>
          <w:color w:val="000000"/>
          <w:sz w:val="24"/>
          <w:szCs w:val="24"/>
        </w:rPr>
      </w:pPr>
    </w:p>
    <w:p w:rsidR="00000000" w:rsidRDefault="003B7500">
      <w:pPr>
        <w:tabs>
          <w:tab w:val="left" w:pos="28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10.13.2. </w:t>
      </w:r>
      <w:r>
        <w:rPr>
          <w:rFonts w:ascii="Times New Roman" w:eastAsia="Arial" w:hAnsi="Times New Roman" w:cs="Times New Roman"/>
          <w:color w:val="000000"/>
          <w:sz w:val="24"/>
          <w:szCs w:val="24"/>
        </w:rPr>
        <w:t>A decisão fi</w:t>
      </w:r>
      <w:r>
        <w:rPr>
          <w:rFonts w:ascii="Times New Roman" w:eastAsia="Arial" w:hAnsi="Times New Roman" w:cs="Times New Roman"/>
          <w:color w:val="000000"/>
          <w:sz w:val="24"/>
          <w:szCs w:val="24"/>
        </w:rPr>
        <w:t xml:space="preserve">nal do recurso, devidamente motivada, deverá ser proferida no prazo máximo de 15 (quinze) dias corridos, contado do recebimento do recurso. A motivação deve </w:t>
      </w:r>
      <w:r>
        <w:rPr>
          <w:rFonts w:ascii="Times New Roman" w:eastAsia="Arial" w:hAnsi="Times New Roman" w:cs="Times New Roman"/>
          <w:color w:val="000000"/>
          <w:sz w:val="24"/>
          <w:szCs w:val="24"/>
        </w:rPr>
        <w:lastRenderedPageBreak/>
        <w:t xml:space="preserve">ser explícita, clara e congruente, podendo consistir em declaração de concordância com fundamentos </w:t>
      </w:r>
      <w:r>
        <w:rPr>
          <w:rFonts w:ascii="Times New Roman" w:eastAsia="Arial" w:hAnsi="Times New Roman" w:cs="Times New Roman"/>
          <w:color w:val="000000"/>
          <w:sz w:val="24"/>
          <w:szCs w:val="24"/>
        </w:rPr>
        <w:t>de anteriores pareceres, informações, decisões ou propostas, que, neste caso, serão parte integrante do ato decisório.</w:t>
      </w:r>
    </w:p>
    <w:p w:rsidR="00000000" w:rsidRDefault="003B7500">
      <w:pPr>
        <w:tabs>
          <w:tab w:val="left" w:pos="284"/>
        </w:tabs>
        <w:spacing w:line="252" w:lineRule="auto"/>
        <w:jc w:val="both"/>
        <w:rPr>
          <w:rFonts w:ascii="Times New Roman" w:eastAsia="Arial" w:hAnsi="Times New Roman" w:cs="Times New Roman"/>
          <w:color w:val="000000"/>
          <w:sz w:val="24"/>
          <w:szCs w:val="24"/>
        </w:rPr>
      </w:pPr>
    </w:p>
    <w:p w:rsidR="00000000" w:rsidRDefault="003B7500">
      <w:pPr>
        <w:tabs>
          <w:tab w:val="left" w:pos="284"/>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10.13.2.1.</w:t>
      </w:r>
      <w:r>
        <w:rPr>
          <w:rFonts w:ascii="Times New Roman" w:eastAsia="Arial" w:hAnsi="Times New Roman" w:cs="Times New Roman"/>
          <w:color w:val="000000"/>
          <w:sz w:val="24"/>
          <w:szCs w:val="24"/>
        </w:rPr>
        <w:t xml:space="preserve"> Não caberá novo recurso contra esta decisão. </w:t>
      </w:r>
    </w:p>
    <w:p w:rsidR="00000000" w:rsidRDefault="003B7500">
      <w:pPr>
        <w:tabs>
          <w:tab w:val="left" w:pos="284"/>
        </w:tabs>
        <w:spacing w:line="252" w:lineRule="auto"/>
        <w:jc w:val="both"/>
        <w:rPr>
          <w:rFonts w:ascii="Times New Roman" w:eastAsia="Arial" w:hAnsi="Times New Roman" w:cs="Times New Roman"/>
          <w:color w:val="000000"/>
          <w:sz w:val="24"/>
          <w:szCs w:val="24"/>
        </w:rPr>
      </w:pPr>
    </w:p>
    <w:p w:rsidR="00000000" w:rsidRDefault="003B7500">
      <w:pPr>
        <w:tabs>
          <w:tab w:val="left" w:pos="5812"/>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10.14. </w:t>
      </w:r>
      <w:r>
        <w:rPr>
          <w:rFonts w:ascii="Times New Roman" w:eastAsia="Arial" w:hAnsi="Times New Roman" w:cs="Times New Roman"/>
          <w:b/>
          <w:color w:val="000000"/>
          <w:sz w:val="24"/>
          <w:szCs w:val="24"/>
          <w:u w:val="single"/>
        </w:rPr>
        <w:t>Etapa 16. Publicação da Ata de Resultado Definitivo do Chamamento Públi</w:t>
      </w:r>
      <w:r>
        <w:rPr>
          <w:rFonts w:ascii="Times New Roman" w:eastAsia="Arial" w:hAnsi="Times New Roman" w:cs="Times New Roman"/>
          <w:b/>
          <w:color w:val="000000"/>
          <w:sz w:val="24"/>
          <w:szCs w:val="24"/>
          <w:u w:val="single"/>
        </w:rPr>
        <w:t>co</w:t>
      </w:r>
      <w:r>
        <w:rPr>
          <w:rFonts w:ascii="Times New Roman" w:eastAsia="Arial" w:hAnsi="Times New Roman" w:cs="Times New Roman"/>
          <w:b/>
          <w:color w:val="000000"/>
          <w:sz w:val="24"/>
          <w:szCs w:val="24"/>
        </w:rPr>
        <w:t>.</w:t>
      </w:r>
    </w:p>
    <w:p w:rsidR="00000000" w:rsidRDefault="003B7500">
      <w:pPr>
        <w:tabs>
          <w:tab w:val="left" w:pos="5812"/>
        </w:tabs>
        <w:spacing w:line="252" w:lineRule="auto"/>
        <w:jc w:val="both"/>
        <w:rPr>
          <w:rFonts w:ascii="Times New Roman" w:eastAsia="Arial" w:hAnsi="Times New Roman" w:cs="Times New Roman"/>
          <w:b/>
          <w:color w:val="000000"/>
          <w:sz w:val="24"/>
          <w:szCs w:val="24"/>
        </w:rPr>
      </w:pPr>
    </w:p>
    <w:p w:rsidR="00000000" w:rsidRDefault="003B7500">
      <w:pPr>
        <w:tabs>
          <w:tab w:val="left" w:pos="5812"/>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10.14.1. Após o julgamento dos recursos ou o transcurso do prazo para interposição de recurso, o órgão da Administração Pública Municipal publicará ata contendo o resultado definitivo deste Chamamento Público, no sítio oficial da Administração Pública</w:t>
      </w:r>
      <w:r>
        <w:rPr>
          <w:rFonts w:ascii="Times New Roman" w:eastAsia="Arial" w:hAnsi="Times New Roman" w:cs="Times New Roman"/>
          <w:b/>
          <w:color w:val="000000"/>
          <w:sz w:val="24"/>
          <w:szCs w:val="24"/>
        </w:rPr>
        <w:t xml:space="preserve"> Municipal e no Diário Oficial.</w:t>
      </w:r>
    </w:p>
    <w:p w:rsidR="00000000" w:rsidRDefault="003B7500">
      <w:pPr>
        <w:tabs>
          <w:tab w:val="left" w:pos="5812"/>
        </w:tabs>
        <w:spacing w:line="252" w:lineRule="auto"/>
        <w:jc w:val="both"/>
        <w:rPr>
          <w:rFonts w:ascii="Times New Roman" w:eastAsia="Arial" w:hAnsi="Times New Roman" w:cs="Times New Roman"/>
          <w:b/>
          <w:color w:val="000000"/>
          <w:sz w:val="24"/>
          <w:szCs w:val="24"/>
        </w:rPr>
      </w:pPr>
    </w:p>
    <w:p w:rsidR="00000000" w:rsidRDefault="003B7500">
      <w:pPr>
        <w:spacing w:line="252" w:lineRule="auto"/>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rPr>
        <w:t>11. DA FASE DE CELEBRAÇÃO</w:t>
      </w:r>
    </w:p>
    <w:p w:rsidR="00000000" w:rsidRDefault="003B7500">
      <w:pPr>
        <w:spacing w:line="252" w:lineRule="auto"/>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11.1. A celebração e a formalização do Termo de Colaboração dependerão </w:t>
      </w:r>
      <w:r>
        <w:rPr>
          <w:rFonts w:ascii="Times New Roman" w:eastAsia="Arial" w:hAnsi="Times New Roman" w:cs="Times New Roman"/>
          <w:color w:val="000000"/>
          <w:sz w:val="24"/>
          <w:szCs w:val="24"/>
        </w:rPr>
        <w:t>das seguintes providências pela Administração Pública Municipal:</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 xml:space="preserve">a) aprovação da Proposta de Plano de Trabalho; </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b) comprov</w:t>
      </w:r>
      <w:r>
        <w:rPr>
          <w:rFonts w:ascii="Times New Roman" w:eastAsia="Arial" w:hAnsi="Times New Roman" w:cs="Times New Roman"/>
          <w:b/>
          <w:color w:val="000000"/>
          <w:sz w:val="24"/>
          <w:szCs w:val="24"/>
          <w:shd w:val="clear" w:color="auto" w:fill="FFFFFF"/>
        </w:rPr>
        <w:t>ação de atendimento ao previsto no item 9 deste Edital;</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c) emissão de parecer de órgão técnico da Secretaria responsável pela parceria,</w:t>
      </w:r>
      <w:r>
        <w:rPr>
          <w:rFonts w:ascii="Times New Roman" w:eastAsia="Arial" w:hAnsi="Times New Roman" w:cs="Times New Roman"/>
          <w:b/>
          <w:color w:val="FF0000"/>
          <w:sz w:val="24"/>
          <w:szCs w:val="24"/>
          <w:shd w:val="clear" w:color="auto" w:fill="FFFFFF"/>
        </w:rPr>
        <w:t xml:space="preserve"> </w:t>
      </w:r>
      <w:r>
        <w:rPr>
          <w:rFonts w:ascii="Times New Roman" w:eastAsia="Arial" w:hAnsi="Times New Roman" w:cs="Times New Roman"/>
          <w:b/>
          <w:color w:val="000000"/>
          <w:sz w:val="24"/>
          <w:szCs w:val="24"/>
          <w:shd w:val="clear" w:color="auto" w:fill="FFFFFF"/>
        </w:rPr>
        <w:t>se pronunciando quanto: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 </w:t>
      </w: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c.1.) ao mérito da proposta, em conformidade com a modalidade de parceria adotada;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c.2.) a i</w:t>
      </w:r>
      <w:r>
        <w:rPr>
          <w:rFonts w:ascii="Times New Roman" w:eastAsia="Arial" w:hAnsi="Times New Roman" w:cs="Times New Roman"/>
          <w:b/>
          <w:color w:val="000000"/>
          <w:sz w:val="24"/>
          <w:szCs w:val="24"/>
          <w:shd w:val="clear" w:color="auto" w:fill="FFFFFF"/>
        </w:rPr>
        <w:t xml:space="preserve">dentidade e a reciprocidade de interesse das partes na realização, em mútua cooperação, da parceria proposta; </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c.3.) a demonstração de que os objetivos e finalidades institucionais e a capacidade técnica e operacional da OSC foram avaliados e são compatív</w:t>
      </w:r>
      <w:r>
        <w:rPr>
          <w:rFonts w:ascii="Times New Roman" w:eastAsia="Arial" w:hAnsi="Times New Roman" w:cs="Times New Roman"/>
          <w:b/>
          <w:color w:val="000000"/>
          <w:sz w:val="24"/>
          <w:szCs w:val="24"/>
          <w:shd w:val="clear" w:color="auto" w:fill="FFFFFF"/>
        </w:rPr>
        <w:t>eis com o objeto;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c.4.) a viabilidade de sua execução;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c.5.) a verificação do cronograma de desembolso;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c.6.) a descrição de quais serão os meios disponíveis a serem utilizados para a fiscalização da execução da parceria, assim como dos procedimentos qu</w:t>
      </w:r>
      <w:r>
        <w:rPr>
          <w:rFonts w:ascii="Times New Roman" w:eastAsia="Arial" w:hAnsi="Times New Roman" w:cs="Times New Roman"/>
          <w:b/>
          <w:color w:val="000000"/>
          <w:sz w:val="24"/>
          <w:szCs w:val="24"/>
          <w:shd w:val="clear" w:color="auto" w:fill="FFFFFF"/>
        </w:rPr>
        <w:t>e deverão ser adotados para avaliação da execução física e financeira, no cumprimento das metas e objetivos;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c.7.) a designação do gestor da parceria e de seu suplente, que deverão ter conhecimento técnico adequado do objeto da parceria;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lastRenderedPageBreak/>
        <w:t>c.8.) a designaç</w:t>
      </w:r>
      <w:r>
        <w:rPr>
          <w:rFonts w:ascii="Times New Roman" w:eastAsia="Arial" w:hAnsi="Times New Roman" w:cs="Times New Roman"/>
          <w:b/>
          <w:color w:val="000000"/>
          <w:sz w:val="24"/>
          <w:szCs w:val="24"/>
          <w:shd w:val="clear" w:color="auto" w:fill="FFFFFF"/>
        </w:rPr>
        <w:t>ão da comissão de monitoramento e avaliação da parceria.</w:t>
      </w:r>
      <w:r>
        <w:rPr>
          <w:rFonts w:ascii="Times New Roman" w:hAnsi="Times New Roman" w:cs="Times New Roman"/>
          <w:sz w:val="24"/>
          <w:szCs w:val="24"/>
        </w:rPr>
        <w:br/>
      </w: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d) emissão de parecer jurídico pela Procuradoria do Município de Porto Velho acerca da possibilidade de celebração da parceria.</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11.2. Caso o parecer técnico ou o parecer jurídico de que tratam, res</w:t>
      </w:r>
      <w:r>
        <w:rPr>
          <w:rFonts w:ascii="Times New Roman" w:eastAsia="Arial" w:hAnsi="Times New Roman" w:cs="Times New Roman"/>
          <w:b/>
          <w:color w:val="000000"/>
          <w:sz w:val="24"/>
          <w:szCs w:val="24"/>
          <w:shd w:val="clear" w:color="auto" w:fill="FFFFFF"/>
        </w:rPr>
        <w:t xml:space="preserve">pectivamente as alíneas “c” e “d” do subitem 11.1. deste Edital, concluam pela possibilidade de celebração da parceria com ressalvas, deverá o Secretário da pasta responsável pela parceria, sanar os aspectos ressalvados ou, mediante ato formal, justificar </w:t>
      </w:r>
      <w:r>
        <w:rPr>
          <w:rFonts w:ascii="Times New Roman" w:eastAsia="Arial" w:hAnsi="Times New Roman" w:cs="Times New Roman"/>
          <w:b/>
          <w:color w:val="000000"/>
          <w:sz w:val="24"/>
          <w:szCs w:val="24"/>
          <w:shd w:val="clear" w:color="auto" w:fill="FFFFFF"/>
        </w:rPr>
        <w:t>a preservação desses aspectos ou sua exclusão.</w:t>
      </w:r>
    </w:p>
    <w:p w:rsidR="00000000" w:rsidRDefault="003B7500">
      <w:pPr>
        <w:spacing w:line="252" w:lineRule="auto"/>
        <w:jc w:val="both"/>
        <w:rPr>
          <w:rFonts w:ascii="Times New Roman" w:eastAsia="Arial" w:hAnsi="Times New Roman" w:cs="Times New Roman"/>
          <w:b/>
          <w:color w:val="00B050"/>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11.3. As OSC’s poderão celebrar mais de uma parceria concomitantemente, no mesmo órgão ou em outros, vedada a inclusão da mesma parcela de despesa em mais de um plano de trabalho.</w:t>
      </w:r>
    </w:p>
    <w:p w:rsidR="00000000" w:rsidRDefault="003B7500">
      <w:pPr>
        <w:spacing w:line="252" w:lineRule="auto"/>
        <w:jc w:val="both"/>
        <w:rPr>
          <w:rFonts w:ascii="Times New Roman" w:eastAsia="Arial" w:hAnsi="Times New Roman" w:cs="Times New Roman"/>
          <w:b/>
          <w:color w:val="00B05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11.4. Será anexada ao proce</w:t>
      </w:r>
      <w:r>
        <w:rPr>
          <w:rFonts w:ascii="Times New Roman" w:eastAsia="Arial" w:hAnsi="Times New Roman" w:cs="Times New Roman"/>
          <w:b/>
          <w:color w:val="000000"/>
          <w:sz w:val="24"/>
          <w:szCs w:val="24"/>
        </w:rPr>
        <w:t>sso que originou o Chamamento Público, cópia de todos os Termos de Colaboração que vierem a ser assinados em decorrência deste Edital, e suas eventuais alterações.</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11.5. </w:t>
      </w:r>
      <w:r>
        <w:rPr>
          <w:rFonts w:ascii="Times New Roman" w:eastAsia="Arial" w:hAnsi="Times New Roman" w:cs="Times New Roman"/>
          <w:b/>
          <w:color w:val="000000"/>
          <w:sz w:val="24"/>
          <w:szCs w:val="24"/>
          <w:shd w:val="clear" w:color="auto" w:fill="FFFFFF"/>
        </w:rPr>
        <w:t>O processo administrativo que originou o Chamamento Público, deverá ser custodiado pe</w:t>
      </w:r>
      <w:r>
        <w:rPr>
          <w:rFonts w:ascii="Times New Roman" w:eastAsia="Arial" w:hAnsi="Times New Roman" w:cs="Times New Roman"/>
          <w:b/>
          <w:color w:val="000000"/>
          <w:sz w:val="24"/>
          <w:szCs w:val="24"/>
          <w:shd w:val="clear" w:color="auto" w:fill="FFFFFF"/>
        </w:rPr>
        <w:t>la SEMDESTUR responsável pelo objeto da parceria pactuada, até o término de sua vigência, bem como da juntada de cópia do parecer técnico conclusivo da prestação de contas final, emitido pelo Gestor da parceria e cópia da manifestação conclusiva da Autorid</w:t>
      </w:r>
      <w:r>
        <w:rPr>
          <w:rFonts w:ascii="Times New Roman" w:eastAsia="Arial" w:hAnsi="Times New Roman" w:cs="Times New Roman"/>
          <w:b/>
          <w:color w:val="000000"/>
          <w:sz w:val="24"/>
          <w:szCs w:val="24"/>
          <w:shd w:val="clear" w:color="auto" w:fill="FFFFFF"/>
        </w:rPr>
        <w:t>ade competente sobre a aprovação das contas.</w:t>
      </w:r>
    </w:p>
    <w:p w:rsidR="00000000" w:rsidRDefault="003B7500">
      <w:pPr>
        <w:tabs>
          <w:tab w:val="left" w:pos="720"/>
        </w:tabs>
        <w:spacing w:line="252" w:lineRule="auto"/>
        <w:jc w:val="both"/>
        <w:rPr>
          <w:rFonts w:ascii="Times New Roman" w:eastAsia="Arial" w:hAnsi="Times New Roman" w:cs="Times New Roman"/>
          <w:b/>
          <w:color w:val="000000"/>
          <w:sz w:val="24"/>
          <w:szCs w:val="24"/>
        </w:rPr>
      </w:pPr>
    </w:p>
    <w:p w:rsidR="00000000" w:rsidRDefault="003B7500">
      <w:pPr>
        <w:tabs>
          <w:tab w:val="left" w:pos="70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11.6.</w:t>
      </w:r>
      <w:r>
        <w:rPr>
          <w:rFonts w:ascii="Times New Roman" w:eastAsia="Arial" w:hAnsi="Times New Roman" w:cs="Times New Roman"/>
          <w:color w:val="000000"/>
          <w:sz w:val="24"/>
          <w:szCs w:val="24"/>
        </w:rPr>
        <w:tab/>
        <w:t>O extrato do Termo de Colaboração deverá ser publicado no Diário Oficial do Município no prazo máximo de 20 (vinte) dias a contar de sua assinatura.</w:t>
      </w:r>
    </w:p>
    <w:p w:rsidR="00000000" w:rsidRDefault="003B7500">
      <w:pPr>
        <w:tabs>
          <w:tab w:val="left" w:pos="700"/>
        </w:tabs>
        <w:spacing w:line="252" w:lineRule="auto"/>
        <w:rPr>
          <w:rFonts w:ascii="Times New Roman" w:eastAsia="Arial" w:hAnsi="Times New Roman" w:cs="Times New Roman"/>
          <w:color w:val="000000"/>
          <w:sz w:val="24"/>
          <w:szCs w:val="24"/>
        </w:rPr>
      </w:pPr>
    </w:p>
    <w:p w:rsidR="00000000" w:rsidRDefault="003B7500">
      <w:pPr>
        <w:tabs>
          <w:tab w:val="left" w:pos="70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11.6.1. </w:t>
      </w:r>
      <w:r>
        <w:rPr>
          <w:rFonts w:ascii="Times New Roman" w:eastAsia="Arial" w:hAnsi="Times New Roman" w:cs="Times New Roman"/>
          <w:b/>
          <w:color w:val="000000"/>
          <w:sz w:val="24"/>
          <w:szCs w:val="24"/>
          <w:shd w:val="clear" w:color="auto" w:fill="FFFFFF"/>
        </w:rPr>
        <w:t>Os efeitos desta parceria iniciam ou retroagem</w:t>
      </w:r>
      <w:r>
        <w:rPr>
          <w:rFonts w:ascii="Times New Roman" w:eastAsia="Arial" w:hAnsi="Times New Roman" w:cs="Times New Roman"/>
          <w:b/>
          <w:color w:val="000000"/>
          <w:sz w:val="24"/>
          <w:szCs w:val="24"/>
          <w:shd w:val="clear" w:color="auto" w:fill="FFFFFF"/>
        </w:rPr>
        <w:t xml:space="preserve"> à data de vigência estabelecida no Termo de Colaboração.</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12. DA EXECUÇÃO DO TERMO DE COLABORAÇÃO</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12.1. </w:t>
      </w:r>
      <w:r>
        <w:rPr>
          <w:rFonts w:ascii="Times New Roman" w:eastAsia="Arial" w:hAnsi="Times New Roman" w:cs="Times New Roman"/>
          <w:color w:val="000000"/>
          <w:sz w:val="24"/>
          <w:szCs w:val="24"/>
        </w:rPr>
        <w:t>Os recursos serão liberados nos termos do Decreto Municipal nº 14.859/2017.</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12.2.</w:t>
      </w:r>
      <w:r>
        <w:rPr>
          <w:rFonts w:ascii="Times New Roman" w:eastAsia="Arial" w:hAnsi="Times New Roman" w:cs="Times New Roman"/>
          <w:color w:val="000000"/>
          <w:sz w:val="24"/>
          <w:szCs w:val="24"/>
        </w:rPr>
        <w:t xml:space="preserve"> Os recursos da parceria geridos pela </w:t>
      </w:r>
      <w:r>
        <w:rPr>
          <w:rFonts w:ascii="Times New Roman" w:eastAsia="Arial" w:hAnsi="Times New Roman" w:cs="Times New Roman"/>
          <w:b/>
          <w:color w:val="000000"/>
          <w:sz w:val="24"/>
          <w:szCs w:val="24"/>
        </w:rPr>
        <w:t>OSC PARCEIRA</w:t>
      </w:r>
      <w:r>
        <w:rPr>
          <w:rFonts w:ascii="Times New Roman" w:eastAsia="Arial" w:hAnsi="Times New Roman" w:cs="Times New Roman"/>
          <w:color w:val="000000"/>
          <w:sz w:val="24"/>
          <w:szCs w:val="24"/>
        </w:rPr>
        <w:t xml:space="preserve"> estão vinculados </w:t>
      </w:r>
      <w:r>
        <w:rPr>
          <w:rFonts w:ascii="Times New Roman" w:eastAsia="Arial" w:hAnsi="Times New Roman" w:cs="Times New Roman"/>
          <w:color w:val="000000"/>
          <w:sz w:val="24"/>
          <w:szCs w:val="24"/>
        </w:rPr>
        <w:t>ao plano de trabalho e não caracterizam receita própria, mantendo a natureza de verbas públicas e devem ser alocados nos seus registros contábeis conforme as Normas Brasileiras de Contabilidade.</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12.3. </w:t>
      </w:r>
      <w:r>
        <w:rPr>
          <w:rFonts w:ascii="Times New Roman" w:eastAsia="Arial" w:hAnsi="Times New Roman" w:cs="Times New Roman"/>
          <w:color w:val="000000"/>
          <w:sz w:val="24"/>
          <w:szCs w:val="24"/>
        </w:rPr>
        <w:t xml:space="preserve">As compras e contratações realizadas pela </w:t>
      </w:r>
      <w:r>
        <w:rPr>
          <w:rFonts w:ascii="Times New Roman" w:eastAsia="Arial" w:hAnsi="Times New Roman" w:cs="Times New Roman"/>
          <w:b/>
          <w:color w:val="000000"/>
          <w:sz w:val="24"/>
          <w:szCs w:val="24"/>
        </w:rPr>
        <w:t>OSC PARCEIRA</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observarão o disposto no Decreto Municipal nº14.859 /2017.</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12.4. </w:t>
      </w:r>
      <w:r>
        <w:rPr>
          <w:rFonts w:ascii="Times New Roman" w:eastAsia="Arial" w:hAnsi="Times New Roman" w:cs="Times New Roman"/>
          <w:color w:val="000000"/>
          <w:sz w:val="24"/>
          <w:szCs w:val="24"/>
        </w:rPr>
        <w:t>As despesas serão executadas em estrita observância ao plano de trabalho, observarão o disposto no Decreto Municipal nº14.859 /2017.</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12.5.</w:t>
      </w:r>
      <w:r>
        <w:rPr>
          <w:rFonts w:ascii="Times New Roman" w:eastAsia="Arial" w:hAnsi="Times New Roman" w:cs="Times New Roman"/>
          <w:color w:val="000000"/>
          <w:sz w:val="24"/>
          <w:szCs w:val="24"/>
        </w:rPr>
        <w:t xml:space="preserve"> A movimentação e aplicação financeira dos recurso</w:t>
      </w:r>
      <w:r>
        <w:rPr>
          <w:rFonts w:ascii="Times New Roman" w:eastAsia="Arial" w:hAnsi="Times New Roman" w:cs="Times New Roman"/>
          <w:color w:val="000000"/>
          <w:sz w:val="24"/>
          <w:szCs w:val="24"/>
        </w:rPr>
        <w:t>s observarão o disposto no Decreto Municipal nº14.859 /2017.</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12.6. </w:t>
      </w:r>
      <w:r>
        <w:rPr>
          <w:rFonts w:ascii="Times New Roman" w:eastAsia="Arial" w:hAnsi="Times New Roman" w:cs="Times New Roman"/>
          <w:color w:val="000000"/>
          <w:sz w:val="24"/>
          <w:szCs w:val="24"/>
        </w:rPr>
        <w:t>As alterações do Termo de Colaboração ou do plano de trabalho aprovado, desde que não haja modificação do objeto da parceria, observarão o disposto no Decreto Municipal nº14.859 /2017.</w:t>
      </w:r>
    </w:p>
    <w:p w:rsidR="00000000" w:rsidRDefault="003B7500">
      <w:pPr>
        <w:tabs>
          <w:tab w:val="left" w:pos="5812"/>
        </w:tabs>
        <w:spacing w:line="252" w:lineRule="auto"/>
        <w:jc w:val="both"/>
        <w:rPr>
          <w:rFonts w:ascii="Times New Roman" w:eastAsia="Arial" w:hAnsi="Times New Roman" w:cs="Times New Roman"/>
          <w:color w:val="000000"/>
          <w:sz w:val="24"/>
          <w:szCs w:val="24"/>
        </w:rPr>
      </w:pPr>
    </w:p>
    <w:p w:rsidR="00000000" w:rsidRDefault="003B7500">
      <w:pPr>
        <w:tabs>
          <w:tab w:val="left" w:pos="5812"/>
        </w:tabs>
        <w:spacing w:line="252" w:lineRule="auto"/>
        <w:jc w:val="both"/>
        <w:rPr>
          <w:rFonts w:ascii="Times New Roman" w:eastAsia="Arial" w:hAnsi="Times New Roman" w:cs="Times New Roman"/>
          <w:color w:val="00B050"/>
          <w:sz w:val="24"/>
          <w:szCs w:val="24"/>
        </w:rPr>
      </w:pPr>
      <w:r>
        <w:rPr>
          <w:rFonts w:ascii="Times New Roman" w:eastAsia="Arial" w:hAnsi="Times New Roman" w:cs="Times New Roman"/>
          <w:b/>
          <w:color w:val="000000"/>
          <w:sz w:val="24"/>
          <w:szCs w:val="24"/>
        </w:rPr>
        <w:t>12</w:t>
      </w:r>
      <w:r>
        <w:rPr>
          <w:rFonts w:ascii="Times New Roman" w:eastAsia="Arial" w:hAnsi="Times New Roman" w:cs="Times New Roman"/>
          <w:b/>
          <w:color w:val="000000"/>
          <w:sz w:val="24"/>
          <w:szCs w:val="24"/>
        </w:rPr>
        <w:t xml:space="preserve">.7. </w:t>
      </w:r>
      <w:r>
        <w:rPr>
          <w:rFonts w:ascii="Times New Roman" w:eastAsia="Arial" w:hAnsi="Times New Roman" w:cs="Times New Roman"/>
          <w:color w:val="000000"/>
          <w:sz w:val="24"/>
          <w:szCs w:val="24"/>
        </w:rPr>
        <w:t>A prestação de contas observarão o disposto no Decreto Municipal nº14.859 /2017.</w:t>
      </w:r>
    </w:p>
    <w:p w:rsidR="00000000" w:rsidRDefault="003B7500">
      <w:pPr>
        <w:spacing w:line="252" w:lineRule="auto"/>
        <w:jc w:val="both"/>
        <w:rPr>
          <w:rFonts w:ascii="Times New Roman" w:eastAsia="Arial" w:hAnsi="Times New Roman" w:cs="Times New Roman"/>
          <w:color w:val="00B050"/>
          <w:sz w:val="24"/>
          <w:szCs w:val="24"/>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rPr>
        <w:t>13. DA COMISSÃO DE MONITORAMENTO E AVALIAÇÃO E DO GESTOR</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FF0000"/>
          <w:sz w:val="24"/>
          <w:szCs w:val="24"/>
        </w:rPr>
      </w:pPr>
      <w:r>
        <w:rPr>
          <w:rFonts w:ascii="Times New Roman" w:eastAsia="Arial" w:hAnsi="Times New Roman" w:cs="Times New Roman"/>
          <w:b/>
          <w:color w:val="000000"/>
          <w:sz w:val="24"/>
          <w:szCs w:val="24"/>
          <w:shd w:val="clear" w:color="auto" w:fill="FFFFFF"/>
        </w:rPr>
        <w:t>13.1. A Comissão de Monitoramento e Avaliação é a instância administrativa colegiada de apoio e acompanhamento d</w:t>
      </w:r>
      <w:r>
        <w:rPr>
          <w:rFonts w:ascii="Times New Roman" w:eastAsia="Arial" w:hAnsi="Times New Roman" w:cs="Times New Roman"/>
          <w:b/>
          <w:color w:val="000000"/>
          <w:sz w:val="24"/>
          <w:szCs w:val="24"/>
          <w:shd w:val="clear" w:color="auto" w:fill="FFFFFF"/>
        </w:rPr>
        <w:t>a execução das parcerias, cujas atribuições serão voltadas para o aprimoramento dos procedimentos, unificação dos entendimentos, solução de controvérsias, padronização de objetos, custos e indicadores, fomento do controle de resultados e avaliação e homolo</w:t>
      </w:r>
      <w:r>
        <w:rPr>
          <w:rFonts w:ascii="Times New Roman" w:eastAsia="Arial" w:hAnsi="Times New Roman" w:cs="Times New Roman"/>
          <w:b/>
          <w:color w:val="000000"/>
          <w:sz w:val="24"/>
          <w:szCs w:val="24"/>
          <w:shd w:val="clear" w:color="auto" w:fill="FFFFFF"/>
        </w:rPr>
        <w:t>gação dos relatórios técnicos de monitoramento e avaliação.</w:t>
      </w:r>
    </w:p>
    <w:p w:rsidR="00000000" w:rsidRDefault="003B7500">
      <w:pPr>
        <w:spacing w:line="252" w:lineRule="auto"/>
        <w:jc w:val="both"/>
        <w:rPr>
          <w:rFonts w:ascii="Times New Roman" w:eastAsia="Arial" w:hAnsi="Times New Roman" w:cs="Times New Roman"/>
          <w:b/>
          <w:color w:val="FF0000"/>
          <w:sz w:val="24"/>
          <w:szCs w:val="24"/>
        </w:rPr>
      </w:pPr>
    </w:p>
    <w:p w:rsidR="00000000" w:rsidRDefault="003B7500">
      <w:pPr>
        <w:spacing w:line="252" w:lineRule="auto"/>
        <w:jc w:val="both"/>
        <w:rPr>
          <w:rFonts w:ascii="Times New Roman" w:eastAsia="Arial" w:hAnsi="Times New Roman" w:cs="Times New Roman"/>
          <w:b/>
          <w:color w:val="FF0000"/>
          <w:sz w:val="24"/>
          <w:szCs w:val="24"/>
        </w:rPr>
      </w:pPr>
      <w:r>
        <w:rPr>
          <w:rFonts w:ascii="Times New Roman" w:eastAsia="Arial" w:hAnsi="Times New Roman" w:cs="Times New Roman"/>
          <w:b/>
          <w:color w:val="000000"/>
          <w:sz w:val="24"/>
          <w:szCs w:val="24"/>
        </w:rPr>
        <w:t>13.2.</w:t>
      </w:r>
      <w:r>
        <w:rPr>
          <w:rFonts w:ascii="Times New Roman" w:eastAsia="Arial" w:hAnsi="Times New Roman" w:cs="Times New Roman"/>
          <w:color w:val="000000"/>
          <w:sz w:val="24"/>
          <w:szCs w:val="24"/>
        </w:rPr>
        <w:t xml:space="preserve"> A Comissão de Monitoramento e Avaliação, constituída na forma da Portaria, composta pelos servidores públicos. </w:t>
      </w:r>
    </w:p>
    <w:p w:rsidR="00000000" w:rsidRDefault="003B7500">
      <w:pPr>
        <w:spacing w:line="252" w:lineRule="auto"/>
        <w:jc w:val="both"/>
        <w:rPr>
          <w:rFonts w:ascii="Times New Roman" w:eastAsia="Arial" w:hAnsi="Times New Roman" w:cs="Times New Roman"/>
          <w:b/>
          <w:color w:val="FF0000"/>
          <w:sz w:val="24"/>
          <w:szCs w:val="24"/>
        </w:rPr>
      </w:pPr>
    </w:p>
    <w:p w:rsidR="00000000" w:rsidRDefault="003B7500">
      <w:pPr>
        <w:spacing w:line="252" w:lineRule="auto"/>
        <w:jc w:val="both"/>
        <w:rPr>
          <w:rFonts w:ascii="Times New Roman" w:eastAsia="Arial" w:hAnsi="Times New Roman" w:cs="Times New Roman"/>
          <w:b/>
          <w:color w:val="FF0000"/>
          <w:sz w:val="24"/>
          <w:szCs w:val="24"/>
          <w:shd w:val="clear" w:color="auto" w:fill="FFFFFF"/>
        </w:rPr>
      </w:pPr>
      <w:r>
        <w:rPr>
          <w:rFonts w:ascii="Times New Roman" w:eastAsia="Arial" w:hAnsi="Times New Roman" w:cs="Times New Roman"/>
          <w:b/>
          <w:color w:val="000000"/>
          <w:sz w:val="24"/>
          <w:szCs w:val="24"/>
        </w:rPr>
        <w:t xml:space="preserve">13.3. DO GESTOR E SUPLENTE. </w:t>
      </w:r>
      <w:r>
        <w:rPr>
          <w:rFonts w:ascii="Times New Roman" w:eastAsia="Arial" w:hAnsi="Times New Roman" w:cs="Times New Roman"/>
          <w:color w:val="000000"/>
          <w:sz w:val="24"/>
          <w:szCs w:val="24"/>
        </w:rPr>
        <w:t xml:space="preserve">O Gestor e seu Suplente serão nomeados na forma </w:t>
      </w:r>
      <w:r>
        <w:rPr>
          <w:rFonts w:ascii="Times New Roman" w:eastAsia="Arial" w:hAnsi="Times New Roman" w:cs="Times New Roman"/>
          <w:color w:val="000000"/>
          <w:sz w:val="24"/>
          <w:szCs w:val="24"/>
        </w:rPr>
        <w:t>da Portaria</w:t>
      </w:r>
      <w:r>
        <w:rPr>
          <w:rFonts w:ascii="Times New Roman" w:eastAsia="Arial" w:hAnsi="Times New Roman" w:cs="Times New Roman"/>
          <w:b/>
          <w:color w:val="000000"/>
          <w:sz w:val="24"/>
          <w:szCs w:val="24"/>
          <w:shd w:val="clear" w:color="auto" w:fill="FFFFFF"/>
        </w:rPr>
        <w:t>, representarão a Secretaria Municipal ou ente da administração indireta, responsável pelo objeto, na interlocução com a OSC PARCEIRA.</w:t>
      </w:r>
    </w:p>
    <w:p w:rsidR="00000000" w:rsidRDefault="003B7500">
      <w:pPr>
        <w:spacing w:line="252" w:lineRule="auto"/>
        <w:jc w:val="both"/>
        <w:rPr>
          <w:rFonts w:ascii="Times New Roman" w:eastAsia="Arial" w:hAnsi="Times New Roman" w:cs="Times New Roman"/>
          <w:b/>
          <w:color w:val="FF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14. DAS SANÇÕES ADMINISTRATIVAS</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 xml:space="preserve">14.1. Quando a execução da parceria estiver em desacordo com a Proposta de </w:t>
      </w:r>
      <w:r>
        <w:rPr>
          <w:rFonts w:ascii="Times New Roman" w:eastAsia="Arial" w:hAnsi="Times New Roman" w:cs="Times New Roman"/>
          <w:b/>
          <w:color w:val="000000"/>
          <w:sz w:val="24"/>
          <w:szCs w:val="24"/>
          <w:shd w:val="clear" w:color="auto" w:fill="FFFFFF"/>
        </w:rPr>
        <w:t>Plano de Trabalho, com as normas do Decreto Municipal nº14.859 /2017, com as normas da Lei Federal nº 13.019/2014 e com a legislação específica, a Administração Pública Municipal poderá aplicar à OSC as seguintes sanções: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a) advertência;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b) suspensão tem</w:t>
      </w:r>
      <w:r>
        <w:rPr>
          <w:rFonts w:ascii="Times New Roman" w:eastAsia="Arial" w:hAnsi="Times New Roman" w:cs="Times New Roman"/>
          <w:b/>
          <w:color w:val="000000"/>
          <w:sz w:val="24"/>
          <w:szCs w:val="24"/>
          <w:shd w:val="clear" w:color="auto" w:fill="FFFFFF"/>
        </w:rPr>
        <w:t xml:space="preserve">porária da participação em Chamamento Público e impedimento de celebração de parceria ou contrato com órgãos e entidades da Administração Pública Municipal, por prazo não superior a dois anos; </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c) declaração de inidoneidade para participar de Chamamento P</w:t>
      </w:r>
      <w:r>
        <w:rPr>
          <w:rFonts w:ascii="Times New Roman" w:eastAsia="Arial" w:hAnsi="Times New Roman" w:cs="Times New Roman"/>
          <w:b/>
          <w:color w:val="000000"/>
          <w:sz w:val="24"/>
          <w:szCs w:val="24"/>
          <w:shd w:val="clear" w:color="auto" w:fill="FFFFFF"/>
        </w:rPr>
        <w:t>úblico ou celebrar parceria ou contrato com órgãos e entidades de todas as esferas de governo.</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14.1.1. A sanção de advertência tem caráter educativo e preventivo e será aplicada quando verificadas irregularidades que não justifiquem a aplicação de penalid</w:t>
      </w:r>
      <w:r>
        <w:rPr>
          <w:rFonts w:ascii="Times New Roman" w:eastAsia="Arial" w:hAnsi="Times New Roman" w:cs="Times New Roman"/>
          <w:b/>
          <w:color w:val="000000"/>
          <w:sz w:val="24"/>
          <w:szCs w:val="24"/>
          <w:shd w:val="clear" w:color="auto" w:fill="FFFFFF"/>
        </w:rPr>
        <w:t>ade mais severa.</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lastRenderedPageBreak/>
        <w:br/>
      </w:r>
      <w:r>
        <w:rPr>
          <w:rFonts w:ascii="Times New Roman" w:eastAsia="Arial" w:hAnsi="Times New Roman" w:cs="Times New Roman"/>
          <w:b/>
          <w:color w:val="000000"/>
          <w:sz w:val="24"/>
          <w:szCs w:val="24"/>
          <w:shd w:val="clear" w:color="auto" w:fill="FFFFFF"/>
        </w:rPr>
        <w:t>14.1.2. A sanção de suspensão temporária deverá ser aplicada nos casos em que for verificada fraude na celebração, na execução ou na prestação de contas da parceria, quando não se justificar a imposição de penalidade mais severa, consider</w:t>
      </w:r>
      <w:r>
        <w:rPr>
          <w:rFonts w:ascii="Times New Roman" w:eastAsia="Arial" w:hAnsi="Times New Roman" w:cs="Times New Roman"/>
          <w:b/>
          <w:color w:val="000000"/>
          <w:sz w:val="24"/>
          <w:szCs w:val="24"/>
          <w:shd w:val="clear" w:color="auto" w:fill="FFFFFF"/>
        </w:rPr>
        <w:t>ando a natureza e a gravidade da infração, as peculiaridades do caso concreto, as circunstâncias agravantes ou atenuantes e os danos.</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14.1.3. A sanção de advertência é de competência do gestor da parceria.</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 xml:space="preserve">14.1.4. As sanções de suspensão temporária e de </w:t>
      </w:r>
      <w:r>
        <w:rPr>
          <w:rFonts w:ascii="Times New Roman" w:eastAsia="Arial" w:hAnsi="Times New Roman" w:cs="Times New Roman"/>
          <w:b/>
          <w:color w:val="000000"/>
          <w:sz w:val="24"/>
          <w:szCs w:val="24"/>
          <w:shd w:val="clear" w:color="auto" w:fill="FFFFFF"/>
        </w:rPr>
        <w:t>declaração de inidoneidade são de competência exclusiva do Secretário Municipal da área finalística ou ao seu equivalente da Administração Indireta.</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14.1.5. A aplicação das penalidades previstas neste artigo poderá ser cumulativa a outras medidas civis, p</w:t>
      </w:r>
      <w:r>
        <w:rPr>
          <w:rFonts w:ascii="Times New Roman" w:eastAsia="Arial" w:hAnsi="Times New Roman" w:cs="Times New Roman"/>
          <w:b/>
          <w:color w:val="000000"/>
          <w:sz w:val="24"/>
          <w:szCs w:val="24"/>
          <w:shd w:val="clear" w:color="auto" w:fill="FFFFFF"/>
        </w:rPr>
        <w:t>enais e administrativas cabíveis.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 xml:space="preserve">14.2. Compete ao Chefe do Poder Executivo ou à Autoridade Máxima da administração indireta decidir sobre recurso administrativo interposto em face de decisão de aplicação das penalidades de que trata esse Capítulo, salvo </w:t>
      </w:r>
      <w:r>
        <w:rPr>
          <w:rFonts w:ascii="Times New Roman" w:eastAsia="Arial" w:hAnsi="Times New Roman" w:cs="Times New Roman"/>
          <w:b/>
          <w:color w:val="000000"/>
          <w:sz w:val="24"/>
          <w:szCs w:val="24"/>
          <w:shd w:val="clear" w:color="auto" w:fill="FFFFFF"/>
        </w:rPr>
        <w:t>nos casos de aplicação de advertência quando o recurso deverá ser endereçado ao Secretário Municipal ou ao seu equivalente na Administração Indireta.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14.3. A responsabilidade da OSC será apurada com a observância do devido processo legal, assegurados o co</w:t>
      </w:r>
      <w:r>
        <w:rPr>
          <w:rFonts w:ascii="Times New Roman" w:eastAsia="Arial" w:hAnsi="Times New Roman" w:cs="Times New Roman"/>
          <w:b/>
          <w:color w:val="000000"/>
          <w:sz w:val="24"/>
          <w:szCs w:val="24"/>
          <w:shd w:val="clear" w:color="auto" w:fill="FFFFFF"/>
        </w:rPr>
        <w:t>ntraditório e a ampla defesa, com os meios e recursos a eles inerentes, devendo a aplicação das penalidades cabíveis respeitar os princípios da razoabilidade e da proporcionalidade.</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14.4. A autoridade competente notificará a OSC e seus representantes, qua</w:t>
      </w:r>
      <w:r>
        <w:rPr>
          <w:rFonts w:ascii="Times New Roman" w:eastAsia="Arial" w:hAnsi="Times New Roman" w:cs="Times New Roman"/>
          <w:b/>
          <w:color w:val="000000"/>
          <w:sz w:val="24"/>
          <w:szCs w:val="24"/>
          <w:shd w:val="clear" w:color="auto" w:fill="FFFFFF"/>
        </w:rPr>
        <w:t>ndo verificada conduta irregular que lhes for atribuída, caracterizando a infração cabível e expondo os motivos da possibilidade de aplicação da sanção, para apresentar defesa, se quiserem.</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14.4.1. A ciência da notificação assegurará vista imediata dos au</w:t>
      </w:r>
      <w:r>
        <w:rPr>
          <w:rFonts w:ascii="Times New Roman" w:eastAsia="Arial" w:hAnsi="Times New Roman" w:cs="Times New Roman"/>
          <w:b/>
          <w:color w:val="000000"/>
          <w:sz w:val="24"/>
          <w:szCs w:val="24"/>
          <w:shd w:val="clear" w:color="auto" w:fill="FFFFFF"/>
        </w:rPr>
        <w:t>tos.</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14.4.2. A notificação da OSC deverá ser efetuada por correspondência com aviso de recebimento - AR ou mediante protocolo na sede ou filial da OSC.</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 xml:space="preserve">14.5. O prazo para apresentação de defesa, contado da data de juntada do aviso de recebimento - AR ou </w:t>
      </w:r>
      <w:r>
        <w:rPr>
          <w:rFonts w:ascii="Times New Roman" w:eastAsia="Arial" w:hAnsi="Times New Roman" w:cs="Times New Roman"/>
          <w:b/>
          <w:color w:val="000000"/>
          <w:sz w:val="24"/>
          <w:szCs w:val="24"/>
          <w:shd w:val="clear" w:color="auto" w:fill="FFFFFF"/>
        </w:rPr>
        <w:t>do protocolo da notificação aos autos do processo administrativo correspondente, será de:</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a) 05 (cinco) dias úteis, quando as sanções propostas forem aquelas dispostas no Decreto Municipal nº14.859 /2017.</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b) 10 (dez) dias úteis, quando as sanções propost</w:t>
      </w:r>
      <w:r>
        <w:rPr>
          <w:rFonts w:ascii="Times New Roman" w:eastAsia="Arial" w:hAnsi="Times New Roman" w:cs="Times New Roman"/>
          <w:b/>
          <w:color w:val="000000"/>
          <w:sz w:val="24"/>
          <w:szCs w:val="24"/>
          <w:shd w:val="clear" w:color="auto" w:fill="FFFFFF"/>
        </w:rPr>
        <w:t xml:space="preserve">as forem aquelas dispostas no Decreto </w:t>
      </w:r>
      <w:r>
        <w:rPr>
          <w:rFonts w:ascii="Times New Roman" w:eastAsia="Arial" w:hAnsi="Times New Roman" w:cs="Times New Roman"/>
          <w:b/>
          <w:color w:val="000000"/>
          <w:sz w:val="24"/>
          <w:szCs w:val="24"/>
          <w:shd w:val="clear" w:color="auto" w:fill="FFFFFF"/>
        </w:rPr>
        <w:lastRenderedPageBreak/>
        <w:t>Municipal nº14.859 /2017.</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c) 20 (vinte) dias úteis, quando as sanções propostas forem aquelas dispostas no Decreto Municipal nº14.859 /2017.</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14.6. Com a apresentação de defesa, em qualquer caso, os órgãos técnicos de</w:t>
      </w:r>
      <w:r>
        <w:rPr>
          <w:rFonts w:ascii="Times New Roman" w:eastAsia="Arial" w:hAnsi="Times New Roman" w:cs="Times New Roman"/>
          <w:b/>
          <w:color w:val="000000"/>
          <w:sz w:val="24"/>
          <w:szCs w:val="24"/>
          <w:shd w:val="clear" w:color="auto" w:fill="FFFFFF"/>
        </w:rPr>
        <w:t>verão se manifestar e, quando se tratar de possibilidade de aplicação das sanções aquelas dispostas no Decreto Municipal nº14.859 /2017., deverá ocorrer também manifestação da área jurídica.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14.7. Decorrido o prazo para defesa e após a manifestação dos ór</w:t>
      </w:r>
      <w:r>
        <w:rPr>
          <w:rFonts w:ascii="Times New Roman" w:eastAsia="Arial" w:hAnsi="Times New Roman" w:cs="Times New Roman"/>
          <w:b/>
          <w:color w:val="000000"/>
          <w:sz w:val="24"/>
          <w:szCs w:val="24"/>
          <w:shd w:val="clear" w:color="auto" w:fill="FFFFFF"/>
        </w:rPr>
        <w:t>gãos técnicos e jurídicos, se for o caso, o gestor ou Secretário da pasta responsável pela parceria, no prazo de 10 (dez) dias úteis, relatará o processo e decidirá, fundamentadamente, pela aplicação ou não da sanção, determinando, conforme o caso, o perío</w:t>
      </w:r>
      <w:r>
        <w:rPr>
          <w:rFonts w:ascii="Times New Roman" w:eastAsia="Arial" w:hAnsi="Times New Roman" w:cs="Times New Roman"/>
          <w:b/>
          <w:color w:val="000000"/>
          <w:sz w:val="24"/>
          <w:szCs w:val="24"/>
          <w:shd w:val="clear" w:color="auto" w:fill="FFFFFF"/>
        </w:rPr>
        <w:t>do de sua duração.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14.8. A decisão de aplicação das penalidades será publicada no Diário Oficial do Município, assegurada a OSC vista dos autos e oportunidade para apresentação de recurso administrativo no prazo de 10 (dez) dias úteis.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14.9. Interposto r</w:t>
      </w:r>
      <w:r>
        <w:rPr>
          <w:rFonts w:ascii="Times New Roman" w:eastAsia="Arial" w:hAnsi="Times New Roman" w:cs="Times New Roman"/>
          <w:b/>
          <w:color w:val="000000"/>
          <w:sz w:val="24"/>
          <w:szCs w:val="24"/>
          <w:shd w:val="clear" w:color="auto" w:fill="FFFFFF"/>
        </w:rPr>
        <w:t>ecurso pela OSC, a autoridade recorrida o apreciará no prazo de 10 (dez) dias úteis, e, decidindo pela manutenção da penalidade aplicada, remeterá os autos à apreciação da autoridade superior para análise e julgamento do recurso no prazo máximo de 10 (dez)</w:t>
      </w:r>
      <w:r>
        <w:rPr>
          <w:rFonts w:ascii="Times New Roman" w:eastAsia="Arial" w:hAnsi="Times New Roman" w:cs="Times New Roman"/>
          <w:b/>
          <w:color w:val="000000"/>
          <w:sz w:val="24"/>
          <w:szCs w:val="24"/>
          <w:shd w:val="clear" w:color="auto" w:fill="FFFFFF"/>
        </w:rPr>
        <w:t xml:space="preserve"> dias úteis.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14.10.  A ciência das decisões de primeira e segunda instância quanto à aplicação da penalidade será dada mediante publicação no Diário Oficial do Município.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14.11. A reabilitação da sanção prevista aquelas dispostas no Decreto Municipal nº1</w:t>
      </w:r>
      <w:r>
        <w:rPr>
          <w:rFonts w:ascii="Times New Roman" w:eastAsia="Arial" w:hAnsi="Times New Roman" w:cs="Times New Roman"/>
          <w:b/>
          <w:color w:val="000000"/>
          <w:sz w:val="24"/>
          <w:szCs w:val="24"/>
          <w:shd w:val="clear" w:color="auto" w:fill="FFFFFF"/>
        </w:rPr>
        <w:t>4.859 /2017. poderá ser requerida após 02 (dois) anos da aplicação da penalidade e será concedida quando a OSC PARCEIRA ressarcir a PREFEITURA pelos prejuízos resultantes de sua conduta e/ou cumprir obrigação com ela firmada.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14.12. Prescreve em cinco ano</w:t>
      </w:r>
      <w:r>
        <w:rPr>
          <w:rFonts w:ascii="Times New Roman" w:eastAsia="Arial" w:hAnsi="Times New Roman" w:cs="Times New Roman"/>
          <w:b/>
          <w:color w:val="000000"/>
          <w:sz w:val="24"/>
          <w:szCs w:val="24"/>
          <w:shd w:val="clear" w:color="auto" w:fill="FFFFFF"/>
        </w:rPr>
        <w:t>s, contados a partir da data de apresentação da prestação de contas, a aplicação das sanções aquelas dispostas no Decreto Municipal nº14.859 /2017.</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14.12.1. A prescrição será interrompida com a edição de ato administrativo voltado à apuração de infração.</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15. DA DENÚNCIA E RESCISÃO, DA ASSUNÇÃO E DA CONCLUSÃO</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rPr>
        <w:t xml:space="preserve">15.1. </w:t>
      </w:r>
      <w:r>
        <w:rPr>
          <w:rFonts w:ascii="Times New Roman" w:eastAsia="Arial" w:hAnsi="Times New Roman" w:cs="Times New Roman"/>
          <w:b/>
          <w:color w:val="000000"/>
          <w:sz w:val="24"/>
          <w:szCs w:val="24"/>
          <w:shd w:val="clear" w:color="auto" w:fill="FFFFFF"/>
        </w:rPr>
        <w:t>Este instrumento de parceria poderá ser denunciado ou rescindido a qualquer tempo, nos termos aquelas dispostas no Decreto Municipal nº14.859 /2017.</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15.2. Na ocorrência de denúncia, os partíci</w:t>
      </w:r>
      <w:r>
        <w:rPr>
          <w:rFonts w:ascii="Times New Roman" w:eastAsia="Arial" w:hAnsi="Times New Roman" w:cs="Times New Roman"/>
          <w:b/>
          <w:color w:val="000000"/>
          <w:sz w:val="24"/>
          <w:szCs w:val="24"/>
          <w:shd w:val="clear" w:color="auto" w:fill="FFFFFF"/>
        </w:rPr>
        <w:t xml:space="preserve">pes serão responsáveis somente pelas </w:t>
      </w:r>
      <w:r>
        <w:rPr>
          <w:rFonts w:ascii="Times New Roman" w:eastAsia="Arial" w:hAnsi="Times New Roman" w:cs="Times New Roman"/>
          <w:b/>
          <w:color w:val="000000"/>
          <w:sz w:val="24"/>
          <w:szCs w:val="24"/>
          <w:shd w:val="clear" w:color="auto" w:fill="FFFFFF"/>
        </w:rPr>
        <w:lastRenderedPageBreak/>
        <w:t>obrigações relativas ao período em que participaram voluntariamente da parceria, não sendo admissível cláusula obrigatória de permanência ou sancionadora dos denunciantes.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15.3. Nas hipóteses de inexecução por culpa ex</w:t>
      </w:r>
      <w:r>
        <w:rPr>
          <w:rFonts w:ascii="Times New Roman" w:eastAsia="Arial" w:hAnsi="Times New Roman" w:cs="Times New Roman"/>
          <w:b/>
          <w:color w:val="000000"/>
          <w:sz w:val="24"/>
          <w:szCs w:val="24"/>
          <w:shd w:val="clear" w:color="auto" w:fill="FFFFFF"/>
        </w:rPr>
        <w:t>clusiva da OSC PARCEIRA, a PREFEITURA poderá, exclusivamente para assegurar o atendimento de serviços essenciais à população, por ato próprio e independente de autorização judicial, a fim de realizar ou manter a execução das metas e atividades pactuadas:</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a) retomar os bens públicos em poder da OSC PARCEIRA, qualquer que tenha sido a modalidade ou título que concedeu direitos de uso de tais bens;</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b) assumir a responsabilidade pela execução do restante do objeto previsto no plano de trabalho, no caso de par</w:t>
      </w:r>
      <w:r>
        <w:rPr>
          <w:rFonts w:ascii="Times New Roman" w:eastAsia="Arial" w:hAnsi="Times New Roman" w:cs="Times New Roman"/>
          <w:b/>
          <w:color w:val="000000"/>
          <w:sz w:val="24"/>
          <w:szCs w:val="24"/>
          <w:shd w:val="clear" w:color="auto" w:fill="FFFFFF"/>
        </w:rPr>
        <w:t>alisação, de modo a evitar sua descontinuidade, devendo ser considerado na prestação de contas o que foi executado pela OSC PARCEIRA até o momento em que a PREFEITURA assumiu essas responsabilidades.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15.3.1. No caso da transferência da responsabilidade pe</w:t>
      </w:r>
      <w:r>
        <w:rPr>
          <w:rFonts w:ascii="Times New Roman" w:eastAsia="Arial" w:hAnsi="Times New Roman" w:cs="Times New Roman"/>
          <w:b/>
          <w:color w:val="000000"/>
          <w:sz w:val="24"/>
          <w:szCs w:val="24"/>
          <w:shd w:val="clear" w:color="auto" w:fill="FFFFFF"/>
        </w:rPr>
        <w:t>la execução do restante do objeto da parceria, a PREFEITURA, deverá convocar OSC Proponente deste Chamamento Público, desde que atendida a ordem de classificação e mantidas as mesmas condições do instrumento anterior.</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15.3.1.1. Na impossibilidade justific</w:t>
      </w:r>
      <w:r>
        <w:rPr>
          <w:rFonts w:ascii="Times New Roman" w:eastAsia="Arial" w:hAnsi="Times New Roman" w:cs="Times New Roman"/>
          <w:b/>
          <w:color w:val="000000"/>
          <w:sz w:val="24"/>
          <w:szCs w:val="24"/>
          <w:shd w:val="clear" w:color="auto" w:fill="FFFFFF"/>
        </w:rPr>
        <w:t>ada da convocação de que trata o subitem 15.3.1. ou na ausência de interesse das OSC’s convocadas, a PREFEITURA assumirá diretamente a execução do objeto ou realizará novo Chamamento Público.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15.4. Quando da conclusão, denúncia ou rescisão da parceria, os</w:t>
      </w:r>
      <w:r>
        <w:rPr>
          <w:rFonts w:ascii="Times New Roman" w:eastAsia="Arial" w:hAnsi="Times New Roman" w:cs="Times New Roman"/>
          <w:b/>
          <w:color w:val="000000"/>
          <w:sz w:val="24"/>
          <w:szCs w:val="24"/>
          <w:shd w:val="clear" w:color="auto" w:fill="FFFFFF"/>
        </w:rPr>
        <w:t xml:space="preserve"> saldos financeiros remanescentes, inclusive os provenientes das receitas obtidas das aplicações financeiras realizadas, serão devolvidos ao Tesouro Municipal, no prazo improrrogável de 30 (trinta) dias, sob pena de imediata instauração de tomada de contas</w:t>
      </w:r>
      <w:r>
        <w:rPr>
          <w:rFonts w:ascii="Times New Roman" w:eastAsia="Arial" w:hAnsi="Times New Roman" w:cs="Times New Roman"/>
          <w:b/>
          <w:color w:val="000000"/>
          <w:sz w:val="24"/>
          <w:szCs w:val="24"/>
          <w:shd w:val="clear" w:color="auto" w:fill="FFFFFF"/>
        </w:rPr>
        <w:t xml:space="preserve"> especial.</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15.4.1. Na devolução de que trata o subitem 15.4., observada a vinculação legal dos recursos, deverá ser:</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a) estornada a despesa orçamentária, quando se tratar de devolução de recursos do próprio exercício; ou</w:t>
      </w: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b) registrada a receita orçament</w:t>
      </w:r>
      <w:r>
        <w:rPr>
          <w:rFonts w:ascii="Times New Roman" w:eastAsia="Arial" w:hAnsi="Times New Roman" w:cs="Times New Roman"/>
          <w:b/>
          <w:color w:val="000000"/>
          <w:sz w:val="24"/>
          <w:szCs w:val="24"/>
          <w:shd w:val="clear" w:color="auto" w:fill="FFFFFF"/>
        </w:rPr>
        <w:t>ária, quando se tratar de devolução de recursos de exercícios anteriores.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rPr>
        <w:t>16. DO SISTEMA DE PROVISIONAMENTO DE VERBAS RESCISÓRIAS</w:t>
      </w:r>
    </w:p>
    <w:p w:rsidR="00000000" w:rsidRDefault="003B7500">
      <w:pPr>
        <w:spacing w:line="252" w:lineRule="auto"/>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 xml:space="preserve">16.1. No caso da parceria prever despesa com pagamento das equipes de trabalho, a OSC PARCEIRA deverá adotar sistemática de </w:t>
      </w:r>
      <w:r>
        <w:rPr>
          <w:rFonts w:ascii="Times New Roman" w:eastAsia="Arial" w:hAnsi="Times New Roman" w:cs="Times New Roman"/>
          <w:b/>
          <w:color w:val="000000"/>
          <w:sz w:val="24"/>
          <w:szCs w:val="24"/>
          <w:shd w:val="clear" w:color="auto" w:fill="FFFFFF"/>
        </w:rPr>
        <w:t>provisionamento de recursos para o pagamento futuro de verbas rescisórias, mediante escrituração contábil específica.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lastRenderedPageBreak/>
        <w:br/>
      </w:r>
      <w:r>
        <w:rPr>
          <w:rFonts w:ascii="Times New Roman" w:eastAsia="Arial" w:hAnsi="Times New Roman" w:cs="Times New Roman"/>
          <w:b/>
          <w:color w:val="000000"/>
          <w:sz w:val="24"/>
          <w:szCs w:val="24"/>
          <w:shd w:val="clear" w:color="auto" w:fill="FFFFFF"/>
        </w:rPr>
        <w:t>16.1.1. O pagamento das verbas rescisórias de que trata o subitem 16.1., ainda que após o término da execução da parceria, será proporcio</w:t>
      </w:r>
      <w:r>
        <w:rPr>
          <w:rFonts w:ascii="Times New Roman" w:eastAsia="Arial" w:hAnsi="Times New Roman" w:cs="Times New Roman"/>
          <w:b/>
          <w:color w:val="000000"/>
          <w:sz w:val="24"/>
          <w:szCs w:val="24"/>
          <w:shd w:val="clear" w:color="auto" w:fill="FFFFFF"/>
        </w:rPr>
        <w:t>nal ao período de atuação do profissional na execução das metas previstas no plano de trabalho.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16.2. O montante da escrituração contábil específica será equivalente ao somatório dos valores das provisões previstas no plano de trabalho para o período de v</w:t>
      </w:r>
      <w:r>
        <w:rPr>
          <w:rFonts w:ascii="Times New Roman" w:eastAsia="Arial" w:hAnsi="Times New Roman" w:cs="Times New Roman"/>
          <w:b/>
          <w:color w:val="000000"/>
          <w:sz w:val="24"/>
          <w:szCs w:val="24"/>
          <w:shd w:val="clear" w:color="auto" w:fill="FFFFFF"/>
        </w:rPr>
        <w:t>igência da parceria, tais como 13º salário, férias, respectivos encargos e multa rescisória do FGTS nos casos de rescisão sem justa causa.</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eastAsia="Arial" w:hAnsi="Times New Roman" w:cs="Times New Roman"/>
          <w:b/>
          <w:color w:val="000000"/>
          <w:sz w:val="24"/>
          <w:szCs w:val="24"/>
          <w:shd w:val="clear" w:color="auto" w:fill="FFFFFF"/>
        </w:rPr>
        <w:t>16.3. Para pagamento das verbas rescisórias de empregados mantidos na OSC PARCEIRA após o encerramento da vigência d</w:t>
      </w:r>
      <w:r>
        <w:rPr>
          <w:rFonts w:ascii="Times New Roman" w:eastAsia="Arial" w:hAnsi="Times New Roman" w:cs="Times New Roman"/>
          <w:b/>
          <w:color w:val="000000"/>
          <w:sz w:val="24"/>
          <w:szCs w:val="24"/>
          <w:shd w:val="clear" w:color="auto" w:fill="FFFFFF"/>
        </w:rPr>
        <w:t>a parceria, a OSC PARCEIRA deverá efetuar a transferência dos valores da conta corrente específica da parceria para a sua conta institucional, apresentando:</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hAnsi="Times New Roman" w:cs="Times New Roman"/>
          <w:sz w:val="24"/>
          <w:szCs w:val="24"/>
        </w:rPr>
      </w:pPr>
      <w:r>
        <w:rPr>
          <w:rFonts w:ascii="Times New Roman" w:eastAsia="Arial" w:hAnsi="Times New Roman" w:cs="Times New Roman"/>
          <w:b/>
          <w:color w:val="000000"/>
          <w:sz w:val="24"/>
          <w:szCs w:val="24"/>
          <w:shd w:val="clear" w:color="auto" w:fill="FFFFFF"/>
        </w:rPr>
        <w:t>a) planilha de cálculo, elaborada por profissional da área de contabilidade, de recursos humanos o</w:t>
      </w:r>
      <w:r>
        <w:rPr>
          <w:rFonts w:ascii="Times New Roman" w:eastAsia="Arial" w:hAnsi="Times New Roman" w:cs="Times New Roman"/>
          <w:b/>
          <w:color w:val="000000"/>
          <w:sz w:val="24"/>
          <w:szCs w:val="24"/>
          <w:shd w:val="clear" w:color="auto" w:fill="FFFFFF"/>
        </w:rPr>
        <w:t>u outra área possuidora de competência técnica adequada na realização do cálculo, que indique a relação dos valores proporcionais ao tempo trabalhado e benefícios futuros, para cada empregado;</w:t>
      </w:r>
      <w:r>
        <w:rPr>
          <w:rFonts w:ascii="Times New Roman" w:hAnsi="Times New Roman" w:cs="Times New Roman"/>
          <w:sz w:val="24"/>
          <w:szCs w:val="24"/>
        </w:rPr>
        <w:br/>
      </w: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b) comprovante de transferência dos valores provisionados em e</w:t>
      </w:r>
      <w:r>
        <w:rPr>
          <w:rFonts w:ascii="Times New Roman" w:eastAsia="Arial" w:hAnsi="Times New Roman" w:cs="Times New Roman"/>
          <w:b/>
          <w:color w:val="000000"/>
          <w:sz w:val="24"/>
          <w:szCs w:val="24"/>
          <w:shd w:val="clear" w:color="auto" w:fill="FFFFFF"/>
        </w:rPr>
        <w:t>scrituração contábil específica, para a conta institucional da OSC PARCEIRA, ao término da parceria;</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c) documento que demonstre a ciência dos empregados quanto ao ato da transferência dos recursos financeiros para o pagamento das verbas rescisórias, refer</w:t>
      </w:r>
      <w:r>
        <w:rPr>
          <w:rFonts w:ascii="Times New Roman" w:eastAsia="Arial" w:hAnsi="Times New Roman" w:cs="Times New Roman"/>
          <w:b/>
          <w:color w:val="000000"/>
          <w:sz w:val="24"/>
          <w:szCs w:val="24"/>
          <w:shd w:val="clear" w:color="auto" w:fill="FFFFFF"/>
        </w:rPr>
        <w:t>entes ao período da parceria;</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d) declaração do representante legal da OSC PARCEIRA que ateste a quitação pela Administração Pública Municipal, do passivo trabalhista de que trata o subitem 16.2;</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e) declaração do representante legal da OSC PARCEIRA, firma</w:t>
      </w:r>
      <w:r>
        <w:rPr>
          <w:rFonts w:ascii="Times New Roman" w:eastAsia="Arial" w:hAnsi="Times New Roman" w:cs="Times New Roman"/>
          <w:b/>
          <w:color w:val="000000"/>
          <w:sz w:val="24"/>
          <w:szCs w:val="24"/>
          <w:shd w:val="clear" w:color="auto" w:fill="FFFFFF"/>
        </w:rPr>
        <w:t>da sob as penas da lei, de que a OSC PARCEIRA fica integralmente responsável pelas obrigações trabalhistas e pelo pagamento posterior ao empregado.</w:t>
      </w:r>
    </w:p>
    <w:p w:rsidR="00000000" w:rsidRDefault="003B7500">
      <w:pPr>
        <w:spacing w:line="252"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16.3.1. Os valores de que trata o subitem 16.3., somente poderão ser utilizados para pagamento de verbas re</w:t>
      </w:r>
      <w:r>
        <w:rPr>
          <w:rFonts w:ascii="Times New Roman" w:eastAsia="Arial" w:hAnsi="Times New Roman" w:cs="Times New Roman"/>
          <w:b/>
          <w:color w:val="000000"/>
          <w:sz w:val="24"/>
          <w:szCs w:val="24"/>
          <w:shd w:val="clear" w:color="auto" w:fill="FFFFFF"/>
        </w:rPr>
        <w:t>scisórias.</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r>
        <w:rPr>
          <w:rFonts w:ascii="Times New Roman" w:hAnsi="Times New Roman" w:cs="Times New Roman"/>
          <w:sz w:val="24"/>
          <w:szCs w:val="24"/>
        </w:rPr>
        <w:br/>
      </w:r>
      <w:r>
        <w:rPr>
          <w:rFonts w:ascii="Times New Roman" w:eastAsia="Arial" w:hAnsi="Times New Roman" w:cs="Times New Roman"/>
          <w:b/>
          <w:color w:val="000000"/>
          <w:sz w:val="24"/>
          <w:szCs w:val="24"/>
          <w:shd w:val="clear" w:color="auto" w:fill="FFFFFF"/>
        </w:rPr>
        <w:t>16.3.2. Os documentos de que tratam as alíneas “a” a “e”, do subitem 16.3., deverão constar na prestação de contas final.</w:t>
      </w:r>
    </w:p>
    <w:p w:rsidR="00000000" w:rsidRDefault="003B7500">
      <w:pPr>
        <w:spacing w:line="252" w:lineRule="auto"/>
        <w:jc w:val="both"/>
        <w:rPr>
          <w:rFonts w:ascii="Times New Roman" w:eastAsia="Arial" w:hAnsi="Times New Roman" w:cs="Times New Roman"/>
          <w:b/>
          <w:color w:val="000000"/>
          <w:sz w:val="24"/>
          <w:szCs w:val="24"/>
          <w:shd w:val="clear" w:color="auto" w:fill="FFFFFF"/>
        </w:rPr>
      </w:pP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shd w:val="clear" w:color="auto" w:fill="FFFFFF"/>
        </w:rPr>
        <w:t>16.4. O uso indevido e a malversação dos recursos vinculados para liquidação de verbas rescisórias caracterizam apropriaç</w:t>
      </w:r>
      <w:r>
        <w:rPr>
          <w:rFonts w:ascii="Times New Roman" w:eastAsia="Arial" w:hAnsi="Times New Roman" w:cs="Times New Roman"/>
          <w:b/>
          <w:color w:val="000000"/>
          <w:sz w:val="24"/>
          <w:szCs w:val="24"/>
          <w:shd w:val="clear" w:color="auto" w:fill="FFFFFF"/>
        </w:rPr>
        <w:t>ão indébita por parte da OSC PARCEIRA, devendo seus representantes legais responder administrativa, penal e civilmente por tal irregularidade.</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17. DA PROGRAMAÇÃO ORÇAMENTÁRIA E DO VALOR PREVISTO PARA A REALIZAÇÃO DO OBJETO</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66"/>
        </w:tabs>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17.1.</w:t>
      </w:r>
      <w:r>
        <w:rPr>
          <w:rFonts w:ascii="Times New Roman" w:eastAsia="Arial" w:hAnsi="Times New Roman" w:cs="Times New Roman"/>
          <w:color w:val="000000"/>
          <w:sz w:val="24"/>
          <w:szCs w:val="24"/>
        </w:rPr>
        <w:tab/>
        <w:t>Os créditos orçamentário</w:t>
      </w:r>
      <w:r>
        <w:rPr>
          <w:rFonts w:ascii="Times New Roman" w:eastAsia="Arial" w:hAnsi="Times New Roman" w:cs="Times New Roman"/>
          <w:color w:val="000000"/>
          <w:sz w:val="24"/>
          <w:szCs w:val="24"/>
        </w:rPr>
        <w:t>s necessários à cobertura das despesas relativas ao presente Edital são provenientes da funcional programática do exercício de 2018.</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hAnsi="Times New Roman" w:cs="Times New Roman"/>
          <w:color w:val="000000"/>
          <w:sz w:val="24"/>
          <w:szCs w:val="24"/>
        </w:rPr>
        <w:t xml:space="preserve"> </w:t>
      </w:r>
    </w:p>
    <w:p w:rsidR="00000000" w:rsidRDefault="003B7500">
      <w:pPr>
        <w:tabs>
          <w:tab w:val="left" w:pos="566"/>
        </w:tabs>
        <w:spacing w:line="252" w:lineRule="auto"/>
        <w:jc w:val="both"/>
        <w:rPr>
          <w:rFonts w:ascii="Times New Roman" w:hAnsi="Times New Roman" w:cs="Times New Roman"/>
          <w:color w:val="000000"/>
          <w:sz w:val="24"/>
          <w:szCs w:val="24"/>
        </w:rPr>
      </w:pPr>
      <w:r>
        <w:rPr>
          <w:rFonts w:ascii="Times New Roman" w:eastAsia="Arial" w:hAnsi="Times New Roman" w:cs="Times New Roman"/>
          <w:b/>
          <w:color w:val="000000"/>
          <w:sz w:val="24"/>
          <w:szCs w:val="24"/>
        </w:rPr>
        <w:t>17.2.</w:t>
      </w:r>
      <w:r>
        <w:rPr>
          <w:rFonts w:ascii="Times New Roman" w:eastAsia="Arial" w:hAnsi="Times New Roman" w:cs="Times New Roman"/>
          <w:color w:val="000000"/>
          <w:sz w:val="24"/>
          <w:szCs w:val="24"/>
        </w:rPr>
        <w:tab/>
        <w:t xml:space="preserve">Os recursos destinados à execução das parcerias de que tratam este Edital são provenientes do orçamento da </w:t>
      </w:r>
      <w:r>
        <w:rPr>
          <w:rFonts w:ascii="Times New Roman" w:eastAsia="Arial" w:hAnsi="Times New Roman" w:cs="Times New Roman"/>
          <w:b/>
          <w:color w:val="000000"/>
          <w:sz w:val="24"/>
          <w:szCs w:val="24"/>
        </w:rPr>
        <w:t>PREFEITU</w:t>
      </w:r>
      <w:r>
        <w:rPr>
          <w:rFonts w:ascii="Times New Roman" w:eastAsia="Arial" w:hAnsi="Times New Roman" w:cs="Times New Roman"/>
          <w:b/>
          <w:color w:val="000000"/>
          <w:sz w:val="24"/>
          <w:szCs w:val="24"/>
        </w:rPr>
        <w:t>RA.</w:t>
      </w:r>
    </w:p>
    <w:p w:rsidR="00000000" w:rsidRDefault="003B7500">
      <w:pPr>
        <w:spacing w:line="252" w:lineRule="auto"/>
        <w:jc w:val="both"/>
        <w:rPr>
          <w:rFonts w:ascii="Times New Roman" w:eastAsia="Arial" w:hAnsi="Times New Roman" w:cs="Times New Roman"/>
          <w:b/>
          <w:color w:val="000000"/>
          <w:sz w:val="24"/>
          <w:szCs w:val="24"/>
        </w:rPr>
      </w:pPr>
      <w:r>
        <w:rPr>
          <w:rFonts w:ascii="Times New Roman" w:hAnsi="Times New Roman" w:cs="Times New Roman"/>
          <w:color w:val="000000"/>
          <w:sz w:val="24"/>
          <w:szCs w:val="24"/>
        </w:rPr>
        <w:t xml:space="preserve"> </w:t>
      </w:r>
    </w:p>
    <w:p w:rsidR="00000000" w:rsidRDefault="003B7500">
      <w:pPr>
        <w:tabs>
          <w:tab w:val="left" w:pos="56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17.3.</w:t>
      </w:r>
      <w:r>
        <w:rPr>
          <w:rFonts w:ascii="Times New Roman" w:eastAsia="Arial" w:hAnsi="Times New Roman" w:cs="Times New Roman"/>
          <w:color w:val="000000"/>
          <w:sz w:val="24"/>
          <w:szCs w:val="24"/>
        </w:rPr>
        <w:tab/>
        <w:t>Nas parcerias com vigência plurianual ou firmadas em exercício financeiro seguinte ao da seleção, a Secretaria da pasta responsável pela parceria</w:t>
      </w:r>
      <w:r>
        <w:rPr>
          <w:rFonts w:ascii="Times New Roman" w:eastAsia="Arial" w:hAnsi="Times New Roman" w:cs="Times New Roman"/>
          <w:color w:val="FF0000"/>
          <w:sz w:val="24"/>
          <w:szCs w:val="24"/>
        </w:rPr>
        <w:t>,</w:t>
      </w:r>
      <w:r>
        <w:rPr>
          <w:rFonts w:ascii="Times New Roman" w:eastAsia="Arial" w:hAnsi="Times New Roman" w:cs="Times New Roman"/>
          <w:color w:val="000000"/>
          <w:sz w:val="24"/>
          <w:szCs w:val="24"/>
        </w:rPr>
        <w:t xml:space="preserve"> indicará a previsão dos créditos necessários para garantir a execução das parcerias nos orçamento</w:t>
      </w:r>
      <w:r>
        <w:rPr>
          <w:rFonts w:ascii="Times New Roman" w:eastAsia="Arial" w:hAnsi="Times New Roman" w:cs="Times New Roman"/>
          <w:color w:val="000000"/>
          <w:sz w:val="24"/>
          <w:szCs w:val="24"/>
        </w:rPr>
        <w:t xml:space="preserve">s dos exercícios seguintes.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17.3.1. </w:t>
      </w:r>
      <w:r>
        <w:rPr>
          <w:rFonts w:ascii="Times New Roman" w:eastAsia="Arial" w:hAnsi="Times New Roman" w:cs="Times New Roman"/>
          <w:color w:val="000000"/>
          <w:sz w:val="24"/>
          <w:szCs w:val="24"/>
        </w:rPr>
        <w:t>A indicação dos créditos orçamentários e empenhos necessários à cobertura de cada</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parcela da despesa, a ser transferida pela Administração Pública Municipal nos exercícios subsequentes, será realizada mediante registro</w:t>
      </w:r>
      <w:r>
        <w:rPr>
          <w:rFonts w:ascii="Times New Roman" w:eastAsia="Arial" w:hAnsi="Times New Roman" w:cs="Times New Roman"/>
          <w:color w:val="000000"/>
          <w:sz w:val="24"/>
          <w:szCs w:val="24"/>
        </w:rPr>
        <w:t xml:space="preserve"> contábil e deverá ser formalizada por meio de Certidão de Apostilamento do instrumento da parceria, no exercício em que a despesa estiver consignada.</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tabs>
          <w:tab w:val="left" w:pos="56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17.4. </w:t>
      </w:r>
      <w:r>
        <w:rPr>
          <w:rFonts w:ascii="Times New Roman" w:eastAsia="Arial" w:hAnsi="Times New Roman" w:cs="Times New Roman"/>
          <w:color w:val="000000"/>
          <w:sz w:val="24"/>
          <w:szCs w:val="24"/>
        </w:rPr>
        <w:t>O valor total de recursos disponibilizados será de R$ 250.000,00 (</w:t>
      </w:r>
      <w:r>
        <w:rPr>
          <w:rFonts w:ascii="Times New Roman" w:eastAsia="Arial" w:hAnsi="Times New Roman" w:cs="Times New Roman"/>
          <w:color w:val="000000"/>
          <w:sz w:val="24"/>
          <w:szCs w:val="24"/>
        </w:rPr>
        <w:tab/>
        <w:t>duzentos e cinquenta mil reais)</w:t>
      </w:r>
      <w:r>
        <w:rPr>
          <w:rFonts w:ascii="Times New Roman" w:eastAsia="Arial" w:hAnsi="Times New Roman" w:cs="Times New Roman"/>
          <w:color w:val="000000"/>
          <w:sz w:val="24"/>
          <w:szCs w:val="24"/>
        </w:rPr>
        <w:t xml:space="preserve"> no exercício de 201</w:t>
      </w:r>
      <w:r>
        <w:rPr>
          <w:rFonts w:ascii="Times New Roman" w:eastAsia="Arial" w:hAnsi="Times New Roman" w:cs="Times New Roman"/>
          <w:color w:val="000000"/>
          <w:sz w:val="24"/>
          <w:szCs w:val="24"/>
        </w:rPr>
        <w:t>9</w:t>
      </w:r>
      <w:r>
        <w:rPr>
          <w:rFonts w:ascii="Times New Roman" w:eastAsia="Arial" w:hAnsi="Times New Roman" w:cs="Times New Roman"/>
          <w:color w:val="000000"/>
          <w:sz w:val="24"/>
          <w:szCs w:val="24"/>
        </w:rPr>
        <w:t>. Nos casos das parcerias com vigência plurianual ou firmadas em exercício financeiro seguinte ao da seleção, a previsão dos créditos necessários para garantir a execução das parcerias será indicada nos orçamentos dos exercícios seguin</w:t>
      </w:r>
      <w:r>
        <w:rPr>
          <w:rFonts w:ascii="Times New Roman" w:eastAsia="Arial" w:hAnsi="Times New Roman" w:cs="Times New Roman"/>
          <w:color w:val="000000"/>
          <w:sz w:val="24"/>
          <w:szCs w:val="24"/>
        </w:rPr>
        <w:t xml:space="preserve">tes.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560"/>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 xml:space="preserve">17.5. </w:t>
      </w:r>
      <w:r>
        <w:rPr>
          <w:rFonts w:ascii="Times New Roman" w:eastAsia="Arial" w:hAnsi="Times New Roman" w:cs="Times New Roman"/>
          <w:color w:val="000000"/>
          <w:sz w:val="24"/>
          <w:szCs w:val="24"/>
        </w:rPr>
        <w:t>O valor de referência para a realização do objeto do Termo de Colaboração é de R$ 250.000,00 (duzentos e cinquenta mil reais) conforme disposto no Anexo I – Termo de Referência, a este Edital. O exato valor a ser repassado será definido quando</w:t>
      </w:r>
      <w:r>
        <w:rPr>
          <w:rFonts w:ascii="Times New Roman" w:eastAsia="Arial" w:hAnsi="Times New Roman" w:cs="Times New Roman"/>
          <w:color w:val="000000"/>
          <w:sz w:val="24"/>
          <w:szCs w:val="24"/>
        </w:rPr>
        <w:t xml:space="preserve"> observada a proposta de plano de trabalho apresentada pela OSC selecionada.</w:t>
      </w:r>
    </w:p>
    <w:p w:rsidR="00000000" w:rsidRDefault="003B7500">
      <w:pPr>
        <w:tabs>
          <w:tab w:val="left" w:pos="631"/>
        </w:tabs>
        <w:spacing w:line="252" w:lineRule="auto"/>
        <w:jc w:val="both"/>
        <w:rPr>
          <w:rFonts w:ascii="Times New Roman" w:eastAsia="Arial" w:hAnsi="Times New Roman" w:cs="Times New Roman"/>
          <w:b/>
          <w:color w:val="000000"/>
          <w:sz w:val="24"/>
          <w:szCs w:val="24"/>
        </w:rPr>
      </w:pPr>
    </w:p>
    <w:p w:rsidR="00000000" w:rsidRDefault="003B7500">
      <w:pPr>
        <w:tabs>
          <w:tab w:val="left" w:pos="631"/>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17.6.</w:t>
      </w:r>
      <w:r>
        <w:rPr>
          <w:rFonts w:ascii="Times New Roman" w:eastAsia="Arial" w:hAnsi="Times New Roman" w:cs="Times New Roman"/>
          <w:color w:val="000000"/>
          <w:sz w:val="24"/>
          <w:szCs w:val="24"/>
        </w:rPr>
        <w:t xml:space="preserve"> Eventuais saldos financeiros remanescentes dos recursos públicos transferidos, inclusive os provenientes das receitas obtidas das aplicações financeiras realizadas, serão d</w:t>
      </w:r>
      <w:r>
        <w:rPr>
          <w:rFonts w:ascii="Times New Roman" w:eastAsia="Arial" w:hAnsi="Times New Roman" w:cs="Times New Roman"/>
          <w:color w:val="000000"/>
          <w:sz w:val="24"/>
          <w:szCs w:val="24"/>
        </w:rPr>
        <w:t xml:space="preserve">evolvidos à </w:t>
      </w:r>
      <w:r>
        <w:rPr>
          <w:rFonts w:ascii="Times New Roman" w:eastAsia="Arial" w:hAnsi="Times New Roman" w:cs="Times New Roman"/>
          <w:b/>
          <w:color w:val="000000"/>
          <w:sz w:val="24"/>
          <w:szCs w:val="24"/>
        </w:rPr>
        <w:t>PREFEITURA</w:t>
      </w:r>
      <w:r>
        <w:rPr>
          <w:rFonts w:ascii="Times New Roman" w:eastAsia="Arial" w:hAnsi="Times New Roman" w:cs="Times New Roman"/>
          <w:color w:val="000000"/>
          <w:sz w:val="24"/>
          <w:szCs w:val="24"/>
        </w:rPr>
        <w:t xml:space="preserve">, por ocasião da conclusão, denúncia, rescisão ou extinção da parceria, nos termos da Lei Federal nº 13.019/2014.  </w:t>
      </w:r>
    </w:p>
    <w:p w:rsidR="00000000" w:rsidRDefault="003B7500">
      <w:pPr>
        <w:spacing w:line="252" w:lineRule="auto"/>
        <w:jc w:val="both"/>
        <w:rPr>
          <w:rFonts w:ascii="Times New Roman" w:eastAsia="Arial" w:hAnsi="Times New Roman" w:cs="Times New Roman"/>
          <w:b/>
          <w:color w:val="000000"/>
          <w:sz w:val="24"/>
          <w:szCs w:val="24"/>
        </w:rPr>
      </w:pPr>
    </w:p>
    <w:p w:rsidR="00000000" w:rsidRDefault="003B7500">
      <w:pPr>
        <w:tabs>
          <w:tab w:val="left" w:pos="528"/>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 xml:space="preserve">17.7. </w:t>
      </w:r>
      <w:r>
        <w:rPr>
          <w:rFonts w:ascii="Times New Roman" w:eastAsia="Arial" w:hAnsi="Times New Roman" w:cs="Times New Roman"/>
          <w:color w:val="000000"/>
          <w:sz w:val="24"/>
          <w:szCs w:val="24"/>
        </w:rPr>
        <w:t xml:space="preserve">O instrumento de parceria será celebrado de acordo com a disponibilidade orçamentária e financeira, respeitado </w:t>
      </w:r>
      <w:r>
        <w:rPr>
          <w:rFonts w:ascii="Times New Roman" w:eastAsia="Arial" w:hAnsi="Times New Roman" w:cs="Times New Roman"/>
          <w:color w:val="000000"/>
          <w:sz w:val="24"/>
          <w:szCs w:val="24"/>
        </w:rPr>
        <w:t xml:space="preserve">o interesse público e desde que caracterizadas a oportunidade e conveniência administrativas. A seleção de propostas não obriga a administração pública a firmar o instrumento de parceria com quaisquer dos Proponentes, os quais não têm direito subjetivo ao </w:t>
      </w:r>
      <w:r>
        <w:rPr>
          <w:rFonts w:ascii="Times New Roman" w:eastAsia="Arial" w:hAnsi="Times New Roman" w:cs="Times New Roman"/>
          <w:color w:val="000000"/>
          <w:sz w:val="24"/>
          <w:szCs w:val="24"/>
        </w:rPr>
        <w:t xml:space="preserve">repasse financeiro. </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6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18.</w:t>
      </w:r>
      <w:r>
        <w:rPr>
          <w:rFonts w:ascii="Times New Roman" w:eastAsia="Arial" w:hAnsi="Times New Roman" w:cs="Times New Roman"/>
          <w:b/>
          <w:color w:val="000000"/>
          <w:sz w:val="24"/>
          <w:szCs w:val="24"/>
        </w:rPr>
        <w:tab/>
        <w:t>DA CONTRAPARTIDA DE BENS E/OU SERVIÇOS</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 xml:space="preserve">18.1. </w:t>
      </w:r>
      <w:r>
        <w:rPr>
          <w:rFonts w:ascii="Times New Roman" w:eastAsia="Arial" w:hAnsi="Times New Roman" w:cs="Times New Roman"/>
          <w:i/>
          <w:color w:val="000000"/>
          <w:sz w:val="24"/>
          <w:szCs w:val="24"/>
        </w:rPr>
        <w:t>Não será exigida qualquer contrapartida da OSC selecionada.</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6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lastRenderedPageBreak/>
        <w:t>19.</w:t>
      </w:r>
      <w:r>
        <w:rPr>
          <w:rFonts w:ascii="Times New Roman" w:eastAsia="Arial" w:hAnsi="Times New Roman" w:cs="Times New Roman"/>
          <w:b/>
          <w:color w:val="000000"/>
          <w:sz w:val="24"/>
          <w:szCs w:val="24"/>
        </w:rPr>
        <w:tab/>
        <w:t xml:space="preserve">DAS DISPOSIÇÕES FINAIS </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19.1.</w:t>
      </w:r>
      <w:r>
        <w:rPr>
          <w:rFonts w:ascii="Times New Roman" w:eastAsia="Arial" w:hAnsi="Times New Roman" w:cs="Times New Roman"/>
          <w:color w:val="000000"/>
          <w:sz w:val="24"/>
          <w:szCs w:val="24"/>
        </w:rPr>
        <w:tab/>
        <w:t xml:space="preserve">Na contagem dos prazos, exclui-se o dia do início e inclui-se o do vencimento.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19.1.1.</w:t>
      </w:r>
      <w:r>
        <w:rPr>
          <w:rFonts w:ascii="Times New Roman" w:eastAsia="Arial" w:hAnsi="Times New Roman" w:cs="Times New Roman"/>
          <w:b/>
          <w:color w:val="000000"/>
          <w:sz w:val="24"/>
          <w:szCs w:val="24"/>
        </w:rPr>
        <w:t xml:space="preserve"> </w:t>
      </w:r>
      <w:r>
        <w:rPr>
          <w:rFonts w:ascii="Times New Roman" w:eastAsia="Arial" w:hAnsi="Times New Roman" w:cs="Times New Roman"/>
          <w:color w:val="000000"/>
          <w:sz w:val="24"/>
          <w:szCs w:val="24"/>
        </w:rPr>
        <w:t xml:space="preserve">Os prazos se iniciam e expiram exclusivamente em dia útil no âmbito da </w:t>
      </w:r>
      <w:r>
        <w:rPr>
          <w:rFonts w:ascii="Times New Roman" w:eastAsia="Arial" w:hAnsi="Times New Roman" w:cs="Times New Roman"/>
          <w:b/>
          <w:color w:val="000000"/>
          <w:sz w:val="24"/>
          <w:szCs w:val="24"/>
        </w:rPr>
        <w:t>PREFEITURA</w:t>
      </w:r>
      <w:r>
        <w:rPr>
          <w:rFonts w:ascii="Times New Roman" w:eastAsia="Arial" w:hAnsi="Times New Roman" w:cs="Times New Roman"/>
          <w:color w:val="000000"/>
          <w:sz w:val="24"/>
          <w:szCs w:val="24"/>
        </w:rPr>
        <w:t xml:space="preserve">. </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57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19.2.</w:t>
      </w:r>
      <w:r>
        <w:rPr>
          <w:rFonts w:ascii="Times New Roman" w:eastAsia="Arial" w:hAnsi="Times New Roman" w:cs="Times New Roman"/>
          <w:color w:val="000000"/>
          <w:sz w:val="24"/>
          <w:szCs w:val="24"/>
        </w:rPr>
        <w:tab/>
        <w:t xml:space="preserve">A qualquer tempo, o presente Edital poderá ser revogado por interesse público ou anulado, no todo ou em parte, por vício insanável, sem que isso implique direito a </w:t>
      </w:r>
      <w:r>
        <w:rPr>
          <w:rFonts w:ascii="Times New Roman" w:eastAsia="Arial" w:hAnsi="Times New Roman" w:cs="Times New Roman"/>
          <w:color w:val="000000"/>
          <w:sz w:val="24"/>
          <w:szCs w:val="24"/>
        </w:rPr>
        <w:t xml:space="preserve">indenização ou reclamação de qualquer natureza. </w:t>
      </w:r>
    </w:p>
    <w:p w:rsidR="00000000" w:rsidRDefault="003B7500">
      <w:pPr>
        <w:tabs>
          <w:tab w:val="left" w:pos="566"/>
        </w:tabs>
        <w:spacing w:line="252" w:lineRule="auto"/>
        <w:jc w:val="both"/>
        <w:rPr>
          <w:rFonts w:ascii="Times New Roman" w:eastAsia="Arial" w:hAnsi="Times New Roman" w:cs="Times New Roman"/>
          <w:b/>
          <w:color w:val="000000"/>
          <w:sz w:val="24"/>
          <w:szCs w:val="24"/>
        </w:rPr>
      </w:pPr>
    </w:p>
    <w:p w:rsidR="00000000" w:rsidRDefault="003B7500">
      <w:pPr>
        <w:tabs>
          <w:tab w:val="left" w:pos="566"/>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19.3.</w:t>
      </w:r>
      <w:r>
        <w:rPr>
          <w:rFonts w:ascii="Times New Roman" w:eastAsia="Arial" w:hAnsi="Times New Roman" w:cs="Times New Roman"/>
          <w:color w:val="000000"/>
          <w:sz w:val="24"/>
          <w:szCs w:val="24"/>
        </w:rPr>
        <w:tab/>
        <w:t>A OSC Proponente é responsável pela fidelidade e legitimidade das informações prestadas e dos documentos apresentados em qualquer fase deste Chamamento Público.</w:t>
      </w:r>
    </w:p>
    <w:p w:rsidR="00000000" w:rsidRDefault="003B7500">
      <w:pPr>
        <w:tabs>
          <w:tab w:val="left" w:pos="566"/>
        </w:tabs>
        <w:spacing w:line="252" w:lineRule="auto"/>
        <w:jc w:val="both"/>
        <w:rPr>
          <w:rFonts w:ascii="Times New Roman" w:eastAsia="Arial" w:hAnsi="Times New Roman" w:cs="Times New Roman"/>
          <w:color w:val="000000"/>
          <w:sz w:val="24"/>
          <w:szCs w:val="24"/>
        </w:rPr>
      </w:pPr>
    </w:p>
    <w:p w:rsidR="00000000" w:rsidRDefault="003B7500">
      <w:pPr>
        <w:tabs>
          <w:tab w:val="left" w:pos="566"/>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19.3.1.</w:t>
      </w:r>
      <w:r>
        <w:rPr>
          <w:rFonts w:ascii="Times New Roman" w:eastAsia="Arial" w:hAnsi="Times New Roman" w:cs="Times New Roman"/>
          <w:color w:val="000000"/>
          <w:sz w:val="24"/>
          <w:szCs w:val="24"/>
        </w:rPr>
        <w:t xml:space="preserve"> A falsidade de qualquer docume</w:t>
      </w:r>
      <w:r>
        <w:rPr>
          <w:rFonts w:ascii="Times New Roman" w:eastAsia="Arial" w:hAnsi="Times New Roman" w:cs="Times New Roman"/>
          <w:color w:val="000000"/>
          <w:sz w:val="24"/>
          <w:szCs w:val="24"/>
        </w:rPr>
        <w:t>nto apresentado ou a inverdade das informações nele contidas poderá acarretar a eliminação da Proposta de Plano de Trabalho apresentada, a aplicação das sanções administrativas cabíveis e a comunicação do fato às Autoridades competentes, inclusive para apu</w:t>
      </w:r>
      <w:r>
        <w:rPr>
          <w:rFonts w:ascii="Times New Roman" w:eastAsia="Arial" w:hAnsi="Times New Roman" w:cs="Times New Roman"/>
          <w:color w:val="000000"/>
          <w:sz w:val="24"/>
          <w:szCs w:val="24"/>
        </w:rPr>
        <w:t>ração do cometimento de eventual crime.</w:t>
      </w:r>
    </w:p>
    <w:p w:rsidR="00000000" w:rsidRDefault="003B7500">
      <w:pPr>
        <w:tabs>
          <w:tab w:val="left" w:pos="566"/>
        </w:tabs>
        <w:spacing w:line="252" w:lineRule="auto"/>
        <w:jc w:val="both"/>
        <w:rPr>
          <w:rFonts w:ascii="Times New Roman" w:eastAsia="Arial" w:hAnsi="Times New Roman" w:cs="Times New Roman"/>
          <w:color w:val="000000"/>
          <w:sz w:val="24"/>
          <w:szCs w:val="24"/>
        </w:rPr>
      </w:pPr>
    </w:p>
    <w:p w:rsidR="00000000" w:rsidRDefault="003B7500">
      <w:pPr>
        <w:tabs>
          <w:tab w:val="left" w:pos="56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19.3.2.</w:t>
      </w:r>
      <w:r>
        <w:rPr>
          <w:rFonts w:ascii="Times New Roman" w:eastAsia="Arial" w:hAnsi="Times New Roman" w:cs="Times New Roman"/>
          <w:color w:val="000000"/>
          <w:sz w:val="24"/>
          <w:szCs w:val="24"/>
        </w:rPr>
        <w:t xml:space="preserve"> Caso a descoberta da falsidade ou inverdade ocorra após a celebração da parceria, o fato poderá dar ensejo à rescisão do instrumento, rejeição das contas e/ou aplicação das sanções </w:t>
      </w:r>
      <w:r>
        <w:rPr>
          <w:rFonts w:ascii="Times New Roman" w:eastAsia="Arial" w:hAnsi="Times New Roman" w:cs="Times New Roman"/>
          <w:b/>
          <w:color w:val="000000"/>
          <w:sz w:val="24"/>
          <w:szCs w:val="24"/>
          <w:shd w:val="clear" w:color="auto" w:fill="FFFFFF"/>
        </w:rPr>
        <w:t>aquelas dispostas no Decre</w:t>
      </w:r>
      <w:r>
        <w:rPr>
          <w:rFonts w:ascii="Times New Roman" w:eastAsia="Arial" w:hAnsi="Times New Roman" w:cs="Times New Roman"/>
          <w:b/>
          <w:color w:val="000000"/>
          <w:sz w:val="24"/>
          <w:szCs w:val="24"/>
          <w:shd w:val="clear" w:color="auto" w:fill="FFFFFF"/>
        </w:rPr>
        <w:t>to Municipal nº 14.859 /2017.</w:t>
      </w:r>
      <w:r>
        <w:rPr>
          <w:rFonts w:ascii="Times New Roman" w:eastAsia="Arial" w:hAnsi="Times New Roman" w:cs="Times New Roman"/>
          <w:color w:val="000000"/>
          <w:sz w:val="24"/>
          <w:szCs w:val="24"/>
        </w:rPr>
        <w:t xml:space="preserve"> </w:t>
      </w:r>
    </w:p>
    <w:p w:rsidR="00000000" w:rsidRDefault="003B7500">
      <w:pPr>
        <w:tabs>
          <w:tab w:val="left" w:pos="566"/>
        </w:tabs>
        <w:spacing w:line="252" w:lineRule="auto"/>
        <w:jc w:val="both"/>
        <w:rPr>
          <w:rFonts w:ascii="Times New Roman" w:eastAsia="Arial" w:hAnsi="Times New Roman" w:cs="Times New Roman"/>
          <w:b/>
          <w:color w:val="000000"/>
          <w:sz w:val="24"/>
          <w:szCs w:val="24"/>
        </w:rPr>
      </w:pPr>
    </w:p>
    <w:p w:rsidR="00000000" w:rsidRDefault="003B7500">
      <w:pPr>
        <w:tabs>
          <w:tab w:val="left" w:pos="566"/>
        </w:tabs>
        <w:spacing w:line="252"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19.4.</w:t>
      </w:r>
      <w:r>
        <w:rPr>
          <w:rFonts w:ascii="Times New Roman" w:eastAsia="Arial" w:hAnsi="Times New Roman" w:cs="Times New Roman"/>
          <w:b/>
          <w:color w:val="000000"/>
          <w:sz w:val="24"/>
          <w:szCs w:val="24"/>
        </w:rPr>
        <w:tab/>
      </w:r>
      <w:r>
        <w:rPr>
          <w:rFonts w:ascii="Times New Roman" w:eastAsia="Arial" w:hAnsi="Times New Roman" w:cs="Times New Roman"/>
          <w:color w:val="000000"/>
          <w:sz w:val="24"/>
          <w:szCs w:val="24"/>
        </w:rPr>
        <w:t>Todos os custos decorrentes da elaboração das Propostas de Plano de Trabalho e quaisquer outras despesas correlatas à participação no Chamamento Público serão de inteira responsabilidade das OSC’s Proponentes, não cabe</w:t>
      </w:r>
      <w:r>
        <w:rPr>
          <w:rFonts w:ascii="Times New Roman" w:eastAsia="Arial" w:hAnsi="Times New Roman" w:cs="Times New Roman"/>
          <w:color w:val="000000"/>
          <w:sz w:val="24"/>
          <w:szCs w:val="24"/>
        </w:rPr>
        <w:t xml:space="preserve">ndo nenhuma indenização, remuneração ou apoio por parte da Administração Pública Municipal. </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tabs>
          <w:tab w:val="left" w:pos="530"/>
        </w:tabs>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i/>
          <w:color w:val="000000"/>
          <w:sz w:val="24"/>
          <w:szCs w:val="24"/>
        </w:rPr>
        <w:t>19.5.</w:t>
      </w:r>
      <w:r>
        <w:rPr>
          <w:rFonts w:ascii="Times New Roman" w:eastAsia="Arial" w:hAnsi="Times New Roman" w:cs="Times New Roman"/>
          <w:i/>
          <w:color w:val="000000"/>
          <w:sz w:val="24"/>
          <w:szCs w:val="24"/>
        </w:rPr>
        <w:t xml:space="preserve"> </w:t>
      </w:r>
      <w:r>
        <w:rPr>
          <w:rFonts w:ascii="Times New Roman" w:eastAsia="Arial" w:hAnsi="Times New Roman" w:cs="Times New Roman"/>
          <w:i/>
          <w:color w:val="000000"/>
          <w:sz w:val="24"/>
          <w:szCs w:val="24"/>
        </w:rPr>
        <w:tab/>
        <w:t>O presente Edital terá vigência de 30 (TRINTA) dias a contar da data da publicação da ata contendo o resultado definitivo do Chamamento Público.</w:t>
      </w:r>
    </w:p>
    <w:p w:rsidR="00000000" w:rsidRDefault="003B7500">
      <w:pPr>
        <w:tabs>
          <w:tab w:val="left" w:pos="530"/>
        </w:tabs>
        <w:spacing w:line="252" w:lineRule="auto"/>
        <w:jc w:val="both"/>
        <w:rPr>
          <w:rFonts w:ascii="Times New Roman" w:eastAsia="Arial" w:hAnsi="Times New Roman" w:cs="Times New Roman"/>
          <w:color w:val="000000"/>
          <w:sz w:val="24"/>
          <w:szCs w:val="24"/>
        </w:rPr>
      </w:pPr>
    </w:p>
    <w:p w:rsidR="00000000" w:rsidRDefault="003B7500">
      <w:pPr>
        <w:spacing w:line="252" w:lineRule="auto"/>
        <w:jc w:val="right"/>
        <w:rPr>
          <w:rFonts w:ascii="Times New Roman" w:eastAsia="Arial" w:hAnsi="Times New Roman" w:cs="Times New Roman"/>
          <w:color w:val="000000"/>
          <w:sz w:val="24"/>
          <w:szCs w:val="24"/>
        </w:rPr>
      </w:pPr>
    </w:p>
    <w:p w:rsidR="00000000" w:rsidRDefault="003B7500">
      <w:pPr>
        <w:spacing w:line="252" w:lineRule="auto"/>
        <w:jc w:val="right"/>
        <w:rPr>
          <w:rFonts w:ascii="Times New Roman" w:eastAsia="Arial" w:hAnsi="Times New Roman" w:cs="Times New Roman"/>
          <w:color w:val="000000"/>
          <w:sz w:val="24"/>
          <w:szCs w:val="24"/>
        </w:rPr>
      </w:pPr>
    </w:p>
    <w:p w:rsidR="00000000" w:rsidRDefault="003B7500">
      <w:pPr>
        <w:spacing w:line="252" w:lineRule="auto"/>
        <w:jc w:val="right"/>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Porto V</w:t>
      </w:r>
      <w:r>
        <w:rPr>
          <w:rFonts w:ascii="Times New Roman" w:eastAsia="Arial" w:hAnsi="Times New Roman" w:cs="Times New Roman"/>
          <w:color w:val="000000"/>
          <w:sz w:val="24"/>
          <w:szCs w:val="24"/>
        </w:rPr>
        <w:t>elho, 1</w:t>
      </w:r>
      <w:r>
        <w:rPr>
          <w:rFonts w:ascii="Times New Roman" w:eastAsia="Arial" w:hAnsi="Times New Roman" w:cs="Times New Roman"/>
          <w:color w:val="000000"/>
          <w:sz w:val="24"/>
          <w:szCs w:val="24"/>
        </w:rPr>
        <w:t>6</w:t>
      </w:r>
      <w:r>
        <w:rPr>
          <w:rFonts w:ascii="Times New Roman" w:eastAsia="Arial" w:hAnsi="Times New Roman" w:cs="Times New Roman"/>
          <w:color w:val="000000"/>
          <w:sz w:val="24"/>
          <w:szCs w:val="24"/>
        </w:rPr>
        <w:t xml:space="preserve"> de </w:t>
      </w:r>
      <w:r>
        <w:rPr>
          <w:rFonts w:ascii="Times New Roman" w:eastAsia="Arial" w:hAnsi="Times New Roman" w:cs="Times New Roman"/>
          <w:color w:val="000000"/>
          <w:sz w:val="24"/>
          <w:szCs w:val="24"/>
        </w:rPr>
        <w:t>maio</w:t>
      </w:r>
      <w:r>
        <w:rPr>
          <w:rFonts w:ascii="Times New Roman" w:eastAsia="Arial" w:hAnsi="Times New Roman" w:cs="Times New Roman"/>
          <w:color w:val="000000"/>
          <w:sz w:val="24"/>
          <w:szCs w:val="24"/>
        </w:rPr>
        <w:t xml:space="preserve"> de 201</w:t>
      </w:r>
      <w:r>
        <w:rPr>
          <w:rFonts w:ascii="Times New Roman" w:eastAsia="Arial" w:hAnsi="Times New Roman" w:cs="Times New Roman"/>
          <w:color w:val="000000"/>
          <w:sz w:val="24"/>
          <w:szCs w:val="24"/>
        </w:rPr>
        <w:t>9</w:t>
      </w:r>
      <w:r>
        <w:rPr>
          <w:rFonts w:ascii="Times New Roman" w:eastAsia="Arial" w:hAnsi="Times New Roman" w:cs="Times New Roman"/>
          <w:color w:val="000000"/>
          <w:sz w:val="24"/>
          <w:szCs w:val="24"/>
        </w:rPr>
        <w:t>.</w:t>
      </w:r>
    </w:p>
    <w:p w:rsidR="00000000" w:rsidRDefault="003B7500">
      <w:pPr>
        <w:spacing w:line="252" w:lineRule="auto"/>
        <w:jc w:val="right"/>
        <w:rPr>
          <w:rFonts w:ascii="Times New Roman" w:eastAsia="Arial" w:hAnsi="Times New Roman" w:cs="Times New Roman"/>
          <w:color w:val="000000"/>
          <w:sz w:val="24"/>
          <w:szCs w:val="24"/>
        </w:rPr>
      </w:pPr>
    </w:p>
    <w:p w:rsidR="00000000" w:rsidRDefault="003B7500">
      <w:pPr>
        <w:spacing w:line="252" w:lineRule="auto"/>
        <w:jc w:val="right"/>
        <w:rPr>
          <w:rFonts w:ascii="Times New Roman" w:eastAsia="Arial" w:hAnsi="Times New Roman" w:cs="Times New Roman"/>
          <w:color w:val="000000"/>
          <w:sz w:val="24"/>
          <w:szCs w:val="24"/>
        </w:rPr>
      </w:pPr>
    </w:p>
    <w:p w:rsidR="00000000" w:rsidRDefault="003B7500">
      <w:pPr>
        <w:spacing w:line="252" w:lineRule="auto"/>
        <w:jc w:val="right"/>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Assinaturas de Secretário da SEMI                                       </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Assinatura da Comissão de Seleção</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rPr>
          <w:rFonts w:ascii="Times New Roman" w:hAnsi="Times New Roman" w:cs="Times New Roman"/>
          <w:sz w:val="20"/>
        </w:rPr>
      </w:pPr>
      <w:r>
        <w:rPr>
          <w:rFonts w:ascii="Times New Roman" w:eastAsia="Arial" w:hAnsi="Times New Roman" w:cs="Times New Roman"/>
          <w:b/>
          <w:color w:val="000000"/>
          <w:sz w:val="24"/>
          <w:szCs w:val="24"/>
        </w:rPr>
        <w:t>ANEXO I – Termo de Referência de Colaboração</w:t>
      </w:r>
    </w:p>
    <w:p w:rsidR="00000000" w:rsidRDefault="003B7500">
      <w:pPr>
        <w:spacing w:line="252" w:lineRule="auto"/>
        <w:rPr>
          <w:rFonts w:ascii="Times New Roman" w:hAnsi="Times New Roman" w:cs="Times New Roman"/>
          <w:sz w:val="20"/>
        </w:rPr>
      </w:pPr>
    </w:p>
    <w:p w:rsidR="00000000" w:rsidRDefault="003B7500">
      <w:pPr>
        <w:pStyle w:val="Corpodetexto"/>
        <w:jc w:val="center"/>
        <w:rPr>
          <w:rFonts w:ascii="Times New Roman" w:hAnsi="Times New Roman" w:cs="Times New Roman"/>
          <w:b/>
          <w:sz w:val="28"/>
          <w:szCs w:val="28"/>
        </w:rPr>
      </w:pPr>
      <w:r>
        <w:rPr>
          <w:rFonts w:ascii="Times New Roman" w:hAnsi="Times New Roman" w:cs="Times New Roman"/>
          <w:b/>
          <w:sz w:val="28"/>
          <w:szCs w:val="28"/>
        </w:rPr>
        <w:t>TERMO</w:t>
      </w:r>
      <w:r>
        <w:rPr>
          <w:rFonts w:ascii="Times New Roman" w:eastAsia="Arial" w:hAnsi="Times New Roman" w:cs="Times New Roman"/>
          <w:b/>
          <w:sz w:val="28"/>
          <w:szCs w:val="28"/>
        </w:rPr>
        <w:t xml:space="preserve"> </w:t>
      </w:r>
      <w:r>
        <w:rPr>
          <w:rFonts w:ascii="Times New Roman" w:hAnsi="Times New Roman" w:cs="Times New Roman"/>
          <w:b/>
          <w:sz w:val="28"/>
          <w:szCs w:val="28"/>
        </w:rPr>
        <w:t>DE</w:t>
      </w:r>
      <w:r>
        <w:rPr>
          <w:rFonts w:ascii="Times New Roman" w:eastAsia="Arial" w:hAnsi="Times New Roman" w:cs="Times New Roman"/>
          <w:b/>
          <w:sz w:val="28"/>
          <w:szCs w:val="28"/>
        </w:rPr>
        <w:t xml:space="preserve"> </w:t>
      </w:r>
      <w:r>
        <w:rPr>
          <w:rFonts w:ascii="Times New Roman" w:hAnsi="Times New Roman" w:cs="Times New Roman"/>
          <w:b/>
          <w:sz w:val="28"/>
          <w:szCs w:val="28"/>
        </w:rPr>
        <w:t>REFERÊNCIA</w:t>
      </w:r>
      <w:r>
        <w:rPr>
          <w:rFonts w:ascii="Times New Roman" w:eastAsia="Arial" w:hAnsi="Times New Roman" w:cs="Times New Roman"/>
          <w:b/>
          <w:sz w:val="28"/>
          <w:szCs w:val="28"/>
        </w:rPr>
        <w:t xml:space="preserve"> </w:t>
      </w:r>
      <w:r>
        <w:rPr>
          <w:rFonts w:ascii="Times New Roman" w:hAnsi="Times New Roman" w:cs="Times New Roman"/>
          <w:b/>
          <w:sz w:val="28"/>
          <w:szCs w:val="28"/>
        </w:rPr>
        <w:t>Nº</w:t>
      </w:r>
      <w:r>
        <w:rPr>
          <w:rFonts w:ascii="Times New Roman" w:eastAsia="Arial" w:hAnsi="Times New Roman" w:cs="Times New Roman"/>
          <w:b/>
          <w:sz w:val="28"/>
          <w:szCs w:val="28"/>
        </w:rPr>
        <w:t xml:space="preserve"> 068/2018</w:t>
      </w:r>
    </w:p>
    <w:p w:rsidR="00000000" w:rsidRDefault="003B7500">
      <w:pPr>
        <w:pStyle w:val="Corpodetexto"/>
        <w:jc w:val="center"/>
        <w:rPr>
          <w:rFonts w:ascii="Times New Roman" w:hAnsi="Times New Roman" w:cs="Times New Roman"/>
        </w:rPr>
      </w:pPr>
      <w:r>
        <w:rPr>
          <w:rFonts w:ascii="Times New Roman" w:hAnsi="Times New Roman" w:cs="Times New Roman"/>
          <w:b/>
          <w:sz w:val="28"/>
          <w:szCs w:val="28"/>
        </w:rPr>
        <w:t>PROCESSO</w:t>
      </w:r>
      <w:r>
        <w:rPr>
          <w:rFonts w:ascii="Times New Roman" w:eastAsia="Arial" w:hAnsi="Times New Roman" w:cs="Times New Roman"/>
          <w:b/>
          <w:sz w:val="28"/>
          <w:szCs w:val="28"/>
        </w:rPr>
        <w:t xml:space="preserve"> </w:t>
      </w:r>
      <w:r>
        <w:rPr>
          <w:rFonts w:ascii="Times New Roman" w:hAnsi="Times New Roman" w:cs="Times New Roman"/>
          <w:b/>
          <w:sz w:val="28"/>
          <w:szCs w:val="28"/>
        </w:rPr>
        <w:t>Nº</w:t>
      </w:r>
      <w:r>
        <w:rPr>
          <w:rFonts w:ascii="Times New Roman" w:eastAsia="Arial" w:hAnsi="Times New Roman" w:cs="Times New Roman"/>
          <w:b/>
          <w:sz w:val="28"/>
          <w:szCs w:val="28"/>
        </w:rPr>
        <w:t xml:space="preserve"> 16.00.250-00/2018</w:t>
      </w:r>
    </w:p>
    <w:tbl>
      <w:tblPr>
        <w:tblW w:w="0" w:type="auto"/>
        <w:tblInd w:w="-521" w:type="dxa"/>
        <w:tblLayout w:type="fixed"/>
        <w:tblCellMar>
          <w:left w:w="70" w:type="dxa"/>
          <w:right w:w="70" w:type="dxa"/>
        </w:tblCellMar>
        <w:tblLook w:val="0000" w:firstRow="0" w:lastRow="0" w:firstColumn="0" w:lastColumn="0" w:noHBand="0" w:noVBand="0"/>
      </w:tblPr>
      <w:tblGrid>
        <w:gridCol w:w="900"/>
        <w:gridCol w:w="1425"/>
        <w:gridCol w:w="1725"/>
        <w:gridCol w:w="30"/>
        <w:gridCol w:w="2265"/>
        <w:gridCol w:w="660"/>
        <w:gridCol w:w="1110"/>
        <w:gridCol w:w="1830"/>
      </w:tblGrid>
      <w:tr w:rsidR="00000000">
        <w:trPr>
          <w:cantSplit/>
          <w:trHeight w:val="525"/>
        </w:trPr>
        <w:tc>
          <w:tcPr>
            <w:tcW w:w="4050" w:type="dxa"/>
            <w:gridSpan w:val="3"/>
            <w:tcBorders>
              <w:top w:val="single" w:sz="4" w:space="0" w:color="000000"/>
              <w:left w:val="single" w:sz="4" w:space="0" w:color="000000"/>
              <w:bottom w:val="single" w:sz="4" w:space="0" w:color="000000"/>
            </w:tcBorders>
            <w:shd w:val="clear" w:color="auto" w:fill="auto"/>
          </w:tcPr>
          <w:p w:rsidR="00000000" w:rsidRDefault="003B7500">
            <w:pPr>
              <w:pStyle w:val="Cabealho"/>
              <w:rPr>
                <w:rFonts w:ascii="Times New Roman" w:hAnsi="Times New Roman" w:cs="Times New Roman"/>
              </w:rPr>
            </w:pPr>
            <w:r>
              <w:rPr>
                <w:rFonts w:ascii="Times New Roman" w:hAnsi="Times New Roman" w:cs="Times New Roman"/>
              </w:rPr>
              <w:t>Uni</w:t>
            </w:r>
            <w:r>
              <w:rPr>
                <w:rFonts w:ascii="Times New Roman" w:hAnsi="Times New Roman" w:cs="Times New Roman"/>
              </w:rPr>
              <w:t>dade Orçamentária</w:t>
            </w:r>
          </w:p>
          <w:p w:rsidR="00000000" w:rsidRDefault="003B7500">
            <w:pPr>
              <w:jc w:val="both"/>
              <w:rPr>
                <w:rFonts w:ascii="Times New Roman" w:hAnsi="Times New Roman" w:cs="Times New Roman"/>
                <w:sz w:val="24"/>
                <w:szCs w:val="24"/>
              </w:rPr>
            </w:pPr>
            <w:r>
              <w:rPr>
                <w:rFonts w:ascii="Times New Roman" w:hAnsi="Times New Roman" w:cs="Times New Roman"/>
              </w:rPr>
              <w:t>16.31 Fundo Municipal de Meio Ambiente / Subsecretaria Municipal de Meio Ambiente e Desenvolvimento Sustentável - SEMA</w:t>
            </w:r>
          </w:p>
        </w:tc>
        <w:tc>
          <w:tcPr>
            <w:tcW w:w="5895" w:type="dxa"/>
            <w:gridSpan w:val="5"/>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jc w:val="both"/>
              <w:rPr>
                <w:rFonts w:ascii="Times New Roman" w:hAnsi="Times New Roman" w:cs="Times New Roman"/>
                <w:color w:val="auto"/>
                <w:sz w:val="24"/>
                <w:szCs w:val="24"/>
              </w:rPr>
            </w:pPr>
            <w:r>
              <w:rPr>
                <w:rFonts w:ascii="Times New Roman" w:hAnsi="Times New Roman" w:cs="Times New Roman"/>
                <w:sz w:val="24"/>
                <w:szCs w:val="24"/>
              </w:rPr>
              <w:t>Programa 16.31 – Fundo Municipal de Meio Ambiente</w:t>
            </w:r>
          </w:p>
          <w:p w:rsidR="00000000" w:rsidRDefault="003B7500">
            <w:pPr>
              <w:tabs>
                <w:tab w:val="left" w:pos="413"/>
              </w:tabs>
              <w:spacing w:line="25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PA: 16.31.18.542.350.2.911 - Realizar Eventos de Educação, Gestão e S</w:t>
            </w:r>
            <w:r>
              <w:rPr>
                <w:rFonts w:ascii="Times New Roman" w:hAnsi="Times New Roman" w:cs="Times New Roman"/>
                <w:color w:val="auto"/>
                <w:sz w:val="24"/>
                <w:szCs w:val="24"/>
              </w:rPr>
              <w:t>ustentabilidade Ambiental.</w:t>
            </w:r>
          </w:p>
          <w:p w:rsidR="00000000" w:rsidRDefault="003B7500">
            <w:pPr>
              <w:tabs>
                <w:tab w:val="left" w:pos="413"/>
              </w:tabs>
              <w:spacing w:line="252" w:lineRule="auto"/>
              <w:jc w:val="both"/>
            </w:pPr>
            <w:r>
              <w:rPr>
                <w:rFonts w:ascii="Times New Roman" w:hAnsi="Times New Roman" w:cs="Times New Roman"/>
                <w:color w:val="auto"/>
                <w:sz w:val="24"/>
                <w:szCs w:val="24"/>
              </w:rPr>
              <w:t>Elemento de Despesa: 33.50.43 – Subvenções Sociais – Fonte: 01.00/00.17</w:t>
            </w:r>
          </w:p>
        </w:tc>
      </w:tr>
      <w:tr w:rsidR="00000000">
        <w:trPr>
          <w:cantSplit/>
          <w:trHeight w:val="428"/>
        </w:trPr>
        <w:tc>
          <w:tcPr>
            <w:tcW w:w="4080" w:type="dxa"/>
            <w:gridSpan w:val="4"/>
            <w:tcBorders>
              <w:top w:val="single" w:sz="4" w:space="0" w:color="000000"/>
              <w:left w:val="single" w:sz="4" w:space="0" w:color="000000"/>
              <w:bottom w:val="single" w:sz="4" w:space="0" w:color="000000"/>
            </w:tcBorders>
            <w:shd w:val="clear" w:color="auto" w:fill="auto"/>
          </w:tcPr>
          <w:p w:rsidR="00000000" w:rsidRDefault="003B7500">
            <w:pPr>
              <w:pStyle w:val="Cabealho"/>
              <w:rPr>
                <w:rFonts w:ascii="Times New Roman" w:hAnsi="Times New Roman" w:cs="Times New Roman"/>
              </w:rPr>
            </w:pPr>
            <w:r>
              <w:rPr>
                <w:rFonts w:ascii="Times New Roman" w:hAnsi="Times New Roman" w:cs="Times New Roman"/>
              </w:rPr>
              <w:t>Requisitante</w:t>
            </w:r>
          </w:p>
          <w:p w:rsidR="00000000" w:rsidRDefault="003B7500">
            <w:pPr>
              <w:pStyle w:val="Cabealho"/>
              <w:rPr>
                <w:rFonts w:ascii="Times New Roman" w:hAnsi="Times New Roman" w:cs="Times New Roman"/>
              </w:rPr>
            </w:pPr>
            <w:r>
              <w:rPr>
                <w:rFonts w:ascii="Times New Roman" w:hAnsi="Times New Roman" w:cs="Times New Roman"/>
              </w:rPr>
              <w:t>João Pedro Rodrigues dos Santos</w:t>
            </w:r>
          </w:p>
        </w:tc>
        <w:tc>
          <w:tcPr>
            <w:tcW w:w="2925" w:type="dxa"/>
            <w:gridSpan w:val="2"/>
            <w:tcBorders>
              <w:top w:val="single" w:sz="4" w:space="0" w:color="000000"/>
              <w:left w:val="single" w:sz="4" w:space="0" w:color="000000"/>
              <w:bottom w:val="single" w:sz="4" w:space="0" w:color="000000"/>
            </w:tcBorders>
            <w:shd w:val="clear" w:color="auto" w:fill="auto"/>
          </w:tcPr>
          <w:p w:rsidR="00000000" w:rsidRDefault="003B7500">
            <w:pPr>
              <w:pStyle w:val="Cabealho"/>
              <w:rPr>
                <w:rFonts w:ascii="Times New Roman" w:hAnsi="Times New Roman" w:cs="Times New Roman"/>
              </w:rPr>
            </w:pPr>
            <w:r>
              <w:rPr>
                <w:rFonts w:ascii="Times New Roman" w:hAnsi="Times New Roman" w:cs="Times New Roman"/>
              </w:rPr>
              <w:t>Cadastro</w:t>
            </w:r>
          </w:p>
          <w:p w:rsidR="00000000" w:rsidRDefault="003B7500">
            <w:pPr>
              <w:pStyle w:val="Cabealho"/>
              <w:rPr>
                <w:rFonts w:ascii="Times New Roman" w:hAnsi="Times New Roman" w:cs="Times New Roman"/>
              </w:rPr>
            </w:pPr>
            <w:r>
              <w:rPr>
                <w:rFonts w:ascii="Times New Roman" w:hAnsi="Times New Roman" w:cs="Times New Roman"/>
              </w:rPr>
              <w:t>152182</w:t>
            </w:r>
          </w:p>
        </w:tc>
        <w:tc>
          <w:tcPr>
            <w:tcW w:w="2940"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pStyle w:val="Cabealho"/>
              <w:rPr>
                <w:rFonts w:ascii="Times New Roman" w:hAnsi="Times New Roman" w:cs="Times New Roman"/>
              </w:rPr>
            </w:pPr>
            <w:r>
              <w:rPr>
                <w:rFonts w:ascii="Times New Roman" w:hAnsi="Times New Roman" w:cs="Times New Roman"/>
              </w:rPr>
              <w:t>Data do Pedido</w:t>
            </w:r>
          </w:p>
          <w:p w:rsidR="00000000" w:rsidRDefault="003B7500">
            <w:pPr>
              <w:pStyle w:val="Cabealho"/>
            </w:pPr>
            <w:r>
              <w:rPr>
                <w:rFonts w:ascii="Times New Roman" w:hAnsi="Times New Roman" w:cs="Times New Roman"/>
              </w:rPr>
              <w:t>17/10/2018</w:t>
            </w:r>
          </w:p>
        </w:tc>
      </w:tr>
      <w:tr w:rsidR="00000000">
        <w:tc>
          <w:tcPr>
            <w:tcW w:w="994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r>
              <w:rPr>
                <w:rFonts w:ascii="Times New Roman" w:hAnsi="Times New Roman" w:cs="Times New Roman"/>
              </w:rPr>
              <w:t>1 -</w:t>
            </w:r>
            <w:r>
              <w:rPr>
                <w:rFonts w:ascii="Times New Roman" w:hAnsi="Times New Roman" w:cs="Times New Roman"/>
                <w:b/>
                <w:bCs/>
              </w:rPr>
              <w:t xml:space="preserve"> Objeto</w:t>
            </w:r>
          </w:p>
        </w:tc>
      </w:tr>
      <w:tr w:rsidR="00000000">
        <w:tc>
          <w:tcPr>
            <w:tcW w:w="9945" w:type="dxa"/>
            <w:gridSpan w:val="8"/>
            <w:tcBorders>
              <w:left w:val="single" w:sz="4" w:space="0" w:color="000000"/>
              <w:bottom w:val="single" w:sz="4" w:space="0" w:color="000000"/>
              <w:right w:val="single" w:sz="4" w:space="0" w:color="000000"/>
            </w:tcBorders>
            <w:shd w:val="clear" w:color="auto" w:fill="auto"/>
          </w:tcPr>
          <w:p w:rsidR="00000000" w:rsidRDefault="003B7500">
            <w:pPr>
              <w:tabs>
                <w:tab w:val="left" w:pos="566"/>
              </w:tabs>
              <w:spacing w:line="252" w:lineRule="auto"/>
              <w:jc w:val="both"/>
              <w:rPr>
                <w:rFonts w:ascii="Times New Roman" w:hAnsi="Times New Roman" w:cs="Times New Roman"/>
              </w:rPr>
            </w:pPr>
            <w:r>
              <w:rPr>
                <w:rFonts w:ascii="Times New Roman" w:eastAsia="Arial" w:hAnsi="Times New Roman" w:cs="Times New Roman"/>
                <w:color w:val="000000"/>
                <w:sz w:val="24"/>
                <w:szCs w:val="24"/>
                <w:lang w:val="pt-BR" w:eastAsia="en-US"/>
              </w:rPr>
              <w:t xml:space="preserve">Termo de Colaboração para a execução do Projeto: Semana </w:t>
            </w:r>
            <w:r>
              <w:rPr>
                <w:rFonts w:ascii="Times New Roman" w:eastAsia="Arial" w:hAnsi="Times New Roman" w:cs="Times New Roman"/>
                <w:color w:val="000000"/>
                <w:sz w:val="24"/>
                <w:szCs w:val="24"/>
                <w:lang w:val="pt-BR" w:eastAsia="en-US"/>
              </w:rPr>
              <w:t xml:space="preserve">da Responsabilidade Socioambiental </w:t>
            </w:r>
            <w:r>
              <w:rPr>
                <w:rFonts w:ascii="Times New Roman" w:eastAsia="Arial" w:hAnsi="Times New Roman" w:cs="Times New Roman"/>
                <w:b/>
                <w:i/>
                <w:iCs/>
                <w:color w:val="000000"/>
                <w:sz w:val="24"/>
                <w:szCs w:val="24"/>
                <w:lang w:val="pt-BR" w:eastAsia="en-US"/>
              </w:rPr>
              <w:t>“QUALIDADE AMBIENTAL URBANA E DESAFIOS REGIONAIS</w:t>
            </w:r>
            <w:r>
              <w:rPr>
                <w:rFonts w:ascii="Times New Roman" w:eastAsia="Arial" w:hAnsi="Times New Roman" w:cs="Times New Roman"/>
                <w:b/>
                <w:i/>
                <w:iCs/>
                <w:color w:val="000000"/>
                <w:sz w:val="24"/>
                <w:szCs w:val="24"/>
                <w:shd w:val="clear" w:color="auto" w:fill="FFFFFF"/>
                <w:lang w:val="pt-BR" w:eastAsia="en-US"/>
              </w:rPr>
              <w:t>”</w:t>
            </w:r>
            <w:r>
              <w:rPr>
                <w:rFonts w:ascii="Times New Roman" w:hAnsi="Times New Roman" w:cs="Times New Roman"/>
                <w:color w:val="222222"/>
                <w:sz w:val="24"/>
                <w:szCs w:val="24"/>
                <w:lang w:val="pt-BR" w:eastAsia="en-US"/>
              </w:rPr>
              <w:t xml:space="preserve"> </w:t>
            </w:r>
          </w:p>
          <w:p w:rsidR="00000000" w:rsidRDefault="003B7500">
            <w:pPr>
              <w:tabs>
                <w:tab w:val="left" w:pos="566"/>
              </w:tabs>
              <w:spacing w:line="252" w:lineRule="auto"/>
              <w:jc w:val="both"/>
              <w:rPr>
                <w:rFonts w:ascii="Times New Roman" w:hAnsi="Times New Roman" w:cs="Times New Roman"/>
              </w:rPr>
            </w:pPr>
          </w:p>
        </w:tc>
      </w:tr>
      <w:tr w:rsidR="00000000">
        <w:tc>
          <w:tcPr>
            <w:tcW w:w="9945" w:type="dxa"/>
            <w:gridSpan w:val="8"/>
            <w:tcBorders>
              <w:left w:val="single" w:sz="4" w:space="0" w:color="000000"/>
              <w:bottom w:val="single" w:sz="4" w:space="0" w:color="000000"/>
              <w:right w:val="single" w:sz="4" w:space="0" w:color="000000"/>
            </w:tcBorders>
            <w:shd w:val="clear" w:color="auto" w:fill="auto"/>
          </w:tcPr>
          <w:p w:rsidR="00000000" w:rsidRDefault="003B7500">
            <w:r>
              <w:rPr>
                <w:rFonts w:ascii="Times New Roman" w:hAnsi="Times New Roman" w:cs="Times New Roman"/>
              </w:rPr>
              <w:t xml:space="preserve">2 - </w:t>
            </w:r>
            <w:r>
              <w:rPr>
                <w:rFonts w:ascii="Times New Roman" w:hAnsi="Times New Roman" w:cs="Times New Roman"/>
                <w:b/>
                <w:bCs/>
              </w:rPr>
              <w:t xml:space="preserve">Justificativa da solicitação </w:t>
            </w:r>
          </w:p>
        </w:tc>
      </w:tr>
      <w:tr w:rsidR="00000000">
        <w:trPr>
          <w:trHeight w:val="975"/>
        </w:trPr>
        <w:tc>
          <w:tcPr>
            <w:tcW w:w="994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snapToGrid w:val="0"/>
              <w:rPr>
                <w:rFonts w:ascii="Times New Roman" w:hAnsi="Times New Roman" w:cs="Times New Roman"/>
              </w:rPr>
            </w:pPr>
          </w:p>
          <w:p w:rsidR="00000000" w:rsidRDefault="003B7500">
            <w:pPr>
              <w:tabs>
                <w:tab w:val="left" w:pos="840"/>
                <w:tab w:val="left" w:pos="1800"/>
                <w:tab w:val="right" w:pos="9923"/>
              </w:tabs>
              <w:spacing w:before="120" w:after="120" w:line="360" w:lineRule="auto"/>
              <w:ind w:right="26"/>
              <w:jc w:val="both"/>
              <w:rPr>
                <w:rFonts w:ascii="Times New Roman" w:hAnsi="Times New Roman"/>
                <w:sz w:val="24"/>
                <w:szCs w:val="24"/>
              </w:rPr>
            </w:pPr>
            <w:r>
              <w:rPr>
                <w:rFonts w:ascii="Times New Roman" w:hAnsi="Times New Roman" w:cs="Arial"/>
                <w:color w:val="000000"/>
                <w:sz w:val="24"/>
                <w:szCs w:val="24"/>
                <w:shd w:val="clear" w:color="auto" w:fill="FFFFFF"/>
              </w:rPr>
              <w:t xml:space="preserve">           </w:t>
            </w:r>
            <w:r>
              <w:rPr>
                <w:rFonts w:ascii="Times New Roman" w:hAnsi="Times New Roman" w:cs="Arial"/>
                <w:color w:val="000000"/>
                <w:sz w:val="24"/>
                <w:szCs w:val="24"/>
                <w:shd w:val="clear" w:color="auto" w:fill="FFFFFF"/>
              </w:rPr>
              <w:t>A SEMEIA foi criada para celebrar o mês do Meio Ambiente, especificamente o dia mundial do meio ambiente. Diversas cidade</w:t>
            </w:r>
            <w:r>
              <w:rPr>
                <w:rFonts w:ascii="Times New Roman" w:hAnsi="Times New Roman" w:cs="Arial"/>
                <w:color w:val="000000"/>
                <w:sz w:val="24"/>
                <w:szCs w:val="24"/>
                <w:shd w:val="clear" w:color="auto" w:fill="FFFFFF"/>
              </w:rPr>
              <w:t>s em todo mundo aderem a estas comemorações com o objetivo de possibilitar a cada um a percepção não somente de sua responsabilidade, mas também o poder de se tornar um agente para a mudança, apoiando uma forma de desenvolvimento mais justa e sustentável.</w:t>
            </w:r>
          </w:p>
          <w:p w:rsidR="00000000" w:rsidRDefault="003B7500">
            <w:pPr>
              <w:spacing w:line="360" w:lineRule="auto"/>
              <w:ind w:firstLine="720"/>
              <w:jc w:val="both"/>
              <w:rPr>
                <w:rFonts w:ascii="Times New Roman" w:eastAsia="Arial" w:hAnsi="Times New Roman" w:cs="Arial"/>
                <w:color w:val="000000"/>
                <w:sz w:val="24"/>
                <w:szCs w:val="24"/>
                <w:shd w:val="clear" w:color="auto" w:fill="FFFFFF"/>
              </w:rPr>
            </w:pPr>
            <w:r>
              <w:rPr>
                <w:rFonts w:ascii="Times New Roman" w:hAnsi="Times New Roman"/>
                <w:sz w:val="24"/>
                <w:szCs w:val="24"/>
              </w:rPr>
              <w:t>Desta forma, a SEMEIA possibilita que diversas instituições, órgãos e comunidades se mobilizem para falar, discutir, refletir e propor ações e políticas públicas para melhoria da qualidade de vida da população. A SEMEIA é um canal facilitador do diálogo pa</w:t>
            </w:r>
            <w:r>
              <w:rPr>
                <w:rFonts w:ascii="Times New Roman" w:hAnsi="Times New Roman"/>
                <w:sz w:val="24"/>
                <w:szCs w:val="24"/>
              </w:rPr>
              <w:t>ra a reflexão, discussão, sensibilização e construção de políticas públicas relacionadas ao meio ambiente, possibilitando a troca de conhecimentos e experiências entre a comunidade e a administração pública em busca de soluções para os problemas socioambie</w:t>
            </w:r>
            <w:r>
              <w:rPr>
                <w:rFonts w:ascii="Times New Roman" w:hAnsi="Times New Roman"/>
                <w:sz w:val="24"/>
                <w:szCs w:val="24"/>
              </w:rPr>
              <w:t>ntais em nosso município.</w:t>
            </w:r>
          </w:p>
          <w:p w:rsidR="00000000" w:rsidRDefault="003B7500">
            <w:pPr>
              <w:tabs>
                <w:tab w:val="left" w:pos="840"/>
                <w:tab w:val="left" w:pos="1800"/>
                <w:tab w:val="right" w:pos="9923"/>
              </w:tabs>
              <w:spacing w:before="120" w:after="120" w:line="360" w:lineRule="auto"/>
              <w:ind w:right="26"/>
              <w:jc w:val="both"/>
            </w:pPr>
            <w:r>
              <w:rPr>
                <w:rFonts w:ascii="Times New Roman" w:eastAsia="Arial" w:hAnsi="Times New Roman" w:cs="Arial"/>
                <w:color w:val="000000"/>
                <w:sz w:val="24"/>
                <w:szCs w:val="24"/>
                <w:shd w:val="clear" w:color="auto" w:fill="FFFFFF"/>
              </w:rPr>
              <w:tab/>
              <w:t>A SEMEIA, também tem o objetivo de promover discussões, debates, formação comunitária e ações culturais que proporcionem maior participação social para esta temática no município. O evento está proposto para ser desenvolvido entr</w:t>
            </w:r>
            <w:r>
              <w:rPr>
                <w:rFonts w:ascii="Times New Roman" w:eastAsia="Arial" w:hAnsi="Times New Roman" w:cs="Arial"/>
                <w:color w:val="000000"/>
                <w:sz w:val="24"/>
                <w:szCs w:val="24"/>
                <w:shd w:val="clear" w:color="auto" w:fill="FFFFFF"/>
              </w:rPr>
              <w:t xml:space="preserve">e os dias </w:t>
            </w:r>
            <w:r>
              <w:rPr>
                <w:rFonts w:ascii="Times New Roman" w:eastAsia="Arial" w:hAnsi="Times New Roman" w:cs="Arial"/>
                <w:b/>
                <w:color w:val="000000"/>
                <w:sz w:val="24"/>
                <w:szCs w:val="24"/>
                <w:shd w:val="clear" w:color="auto" w:fill="FFFFFF"/>
              </w:rPr>
              <w:t>03 a 2</w:t>
            </w:r>
            <w:r>
              <w:rPr>
                <w:rFonts w:ascii="Times New Roman" w:eastAsia="Arial" w:hAnsi="Times New Roman" w:cs="Arial"/>
                <w:b/>
                <w:color w:val="000000"/>
                <w:sz w:val="24"/>
                <w:szCs w:val="24"/>
                <w:shd w:val="clear" w:color="auto" w:fill="FFFFFF"/>
              </w:rPr>
              <w:t>9</w:t>
            </w:r>
            <w:r>
              <w:rPr>
                <w:rFonts w:ascii="Times New Roman" w:eastAsia="Arial" w:hAnsi="Times New Roman" w:cs="Arial"/>
                <w:color w:val="000000"/>
                <w:sz w:val="24"/>
                <w:szCs w:val="24"/>
                <w:shd w:val="clear" w:color="auto" w:fill="FFFFFF"/>
              </w:rPr>
              <w:t xml:space="preserve"> de junho de 2019 e será ofertado várias atividades ao público de forma a interagir com a temática ambiental, </w:t>
            </w:r>
            <w:r>
              <w:rPr>
                <w:rFonts w:ascii="Times New Roman" w:eastAsia="Arial" w:hAnsi="Times New Roman" w:cs="Arial"/>
                <w:color w:val="000000"/>
                <w:sz w:val="24"/>
                <w:szCs w:val="24"/>
                <w:shd w:val="clear" w:color="auto" w:fill="FFFFFF"/>
              </w:rPr>
              <w:t xml:space="preserve">contudo, </w:t>
            </w:r>
            <w:r>
              <w:rPr>
                <w:rFonts w:ascii="Times New Roman" w:eastAsia="Arial" w:hAnsi="Times New Roman" w:cs="Arial"/>
                <w:color w:val="000000"/>
                <w:sz w:val="24"/>
                <w:szCs w:val="24"/>
                <w:shd w:val="clear" w:color="auto" w:fill="FFFFFF"/>
              </w:rPr>
              <w:t xml:space="preserve">sendo que a semana oficial da comemoração será </w:t>
            </w:r>
            <w:r>
              <w:rPr>
                <w:rFonts w:ascii="Times New Roman" w:eastAsia="Arial" w:hAnsi="Times New Roman" w:cs="Arial"/>
                <w:color w:val="000000"/>
                <w:sz w:val="24"/>
                <w:szCs w:val="24"/>
                <w:shd w:val="clear" w:color="auto" w:fill="FFFFFF"/>
              </w:rPr>
              <w:t xml:space="preserve">com atividade </w:t>
            </w:r>
            <w:r>
              <w:rPr>
                <w:rFonts w:ascii="Times New Roman" w:eastAsia="Arial" w:hAnsi="Times New Roman" w:cs="Arial"/>
                <w:color w:val="000000"/>
                <w:sz w:val="24"/>
                <w:szCs w:val="24"/>
                <w:shd w:val="clear" w:color="auto" w:fill="FFFFFF"/>
              </w:rPr>
              <w:t>S</w:t>
            </w:r>
            <w:r>
              <w:rPr>
                <w:rFonts w:ascii="Times New Roman" w:eastAsia="Arial" w:hAnsi="Times New Roman" w:cs="open sansregular"/>
                <w:color w:val="000000"/>
                <w:sz w:val="24"/>
                <w:szCs w:val="24"/>
              </w:rPr>
              <w:t xml:space="preserve">emana da </w:t>
            </w:r>
            <w:r>
              <w:rPr>
                <w:rFonts w:ascii="Times New Roman" w:eastAsia="Arial" w:hAnsi="Times New Roman" w:cs="open sansregular"/>
                <w:color w:val="000000"/>
                <w:sz w:val="24"/>
                <w:szCs w:val="24"/>
              </w:rPr>
              <w:t>R</w:t>
            </w:r>
            <w:r>
              <w:rPr>
                <w:rFonts w:ascii="Times New Roman" w:eastAsia="Arial" w:hAnsi="Times New Roman" w:cs="open sansregular"/>
                <w:color w:val="000000"/>
                <w:sz w:val="24"/>
                <w:szCs w:val="24"/>
              </w:rPr>
              <w:t xml:space="preserve">esponsabilidade </w:t>
            </w:r>
            <w:r>
              <w:rPr>
                <w:rFonts w:ascii="Times New Roman" w:eastAsia="Arial" w:hAnsi="Times New Roman" w:cs="open sansregular"/>
                <w:color w:val="000000"/>
                <w:sz w:val="24"/>
                <w:szCs w:val="24"/>
              </w:rPr>
              <w:t>S</w:t>
            </w:r>
            <w:r>
              <w:rPr>
                <w:rFonts w:ascii="Times New Roman" w:eastAsia="Arial" w:hAnsi="Times New Roman" w:cs="open sansregular"/>
                <w:color w:val="000000"/>
                <w:sz w:val="24"/>
                <w:szCs w:val="24"/>
              </w:rPr>
              <w:t xml:space="preserve">ocioambiental </w:t>
            </w:r>
            <w:r>
              <w:rPr>
                <w:rFonts w:ascii="Times New Roman" w:eastAsia="Arial" w:hAnsi="Times New Roman" w:cs="Arial"/>
                <w:color w:val="000000"/>
                <w:sz w:val="24"/>
                <w:szCs w:val="24"/>
              </w:rPr>
              <w:t>“</w:t>
            </w:r>
            <w:r>
              <w:rPr>
                <w:rFonts w:ascii="Times New Roman" w:eastAsia="Arial" w:hAnsi="Times New Roman" w:cs="Arial"/>
                <w:color w:val="000000"/>
                <w:sz w:val="24"/>
                <w:szCs w:val="24"/>
              </w:rPr>
              <w:t>Q</w:t>
            </w:r>
            <w:r>
              <w:rPr>
                <w:rFonts w:ascii="Times New Roman" w:eastAsia="Arial" w:hAnsi="Times New Roman" w:cs="Arial"/>
                <w:color w:val="000000"/>
                <w:sz w:val="24"/>
                <w:szCs w:val="24"/>
              </w:rPr>
              <w:t>ualidade ambien</w:t>
            </w:r>
            <w:r>
              <w:rPr>
                <w:rFonts w:ascii="Times New Roman" w:eastAsia="Arial" w:hAnsi="Times New Roman" w:cs="Arial"/>
                <w:color w:val="000000"/>
                <w:sz w:val="24"/>
                <w:szCs w:val="24"/>
              </w:rPr>
              <w:t>tal urbana e desafios regionais</w:t>
            </w:r>
            <w:r>
              <w:rPr>
                <w:rFonts w:ascii="Times New Roman" w:eastAsia="Arial" w:hAnsi="Times New Roman" w:cs="Arial"/>
                <w:color w:val="000000"/>
                <w:sz w:val="24"/>
                <w:szCs w:val="24"/>
                <w:shd w:val="clear" w:color="auto" w:fill="FFFFFF"/>
              </w:rPr>
              <w:t>” nos dias 24 a 29 de junho de 2019.</w:t>
            </w:r>
          </w:p>
        </w:tc>
      </w:tr>
      <w:tr w:rsidR="00000000">
        <w:tc>
          <w:tcPr>
            <w:tcW w:w="994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r>
              <w:rPr>
                <w:rFonts w:ascii="Times New Roman" w:hAnsi="Times New Roman" w:cs="Times New Roman"/>
              </w:rPr>
              <w:lastRenderedPageBreak/>
              <w:t xml:space="preserve">3 - </w:t>
            </w:r>
            <w:r>
              <w:rPr>
                <w:rFonts w:ascii="Times New Roman" w:hAnsi="Times New Roman" w:cs="Times New Roman"/>
                <w:b/>
                <w:bCs/>
              </w:rPr>
              <w:t>Detalhamento do pedido:</w:t>
            </w:r>
          </w:p>
        </w:tc>
      </w:tr>
      <w:tr w:rsidR="00000000">
        <w:tc>
          <w:tcPr>
            <w:tcW w:w="994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pStyle w:val="Cabealho"/>
            </w:pPr>
            <w:r>
              <w:rPr>
                <w:rFonts w:ascii="Times New Roman" w:hAnsi="Times New Roman" w:cs="Times New Roman"/>
              </w:rPr>
              <w:t>Conforme o Edital de Chamamento nº 00</w:t>
            </w:r>
            <w:r>
              <w:rPr>
                <w:rFonts w:ascii="Times New Roman" w:hAnsi="Times New Roman" w:cs="Times New Roman"/>
              </w:rPr>
              <w:t>2</w:t>
            </w:r>
            <w:r>
              <w:rPr>
                <w:rFonts w:ascii="Times New Roman" w:hAnsi="Times New Roman" w:cs="Times New Roman"/>
              </w:rPr>
              <w:t>/SEM</w:t>
            </w:r>
            <w:r>
              <w:rPr>
                <w:rFonts w:ascii="Times New Roman" w:hAnsi="Times New Roman" w:cs="Times New Roman"/>
              </w:rPr>
              <w:t>I</w:t>
            </w:r>
            <w:r>
              <w:rPr>
                <w:rFonts w:ascii="Times New Roman" w:hAnsi="Times New Roman" w:cs="Times New Roman"/>
              </w:rPr>
              <w:t>/201</w:t>
            </w:r>
            <w:r>
              <w:rPr>
                <w:rFonts w:ascii="Times New Roman" w:hAnsi="Times New Roman" w:cs="Times New Roman"/>
              </w:rPr>
              <w:t>9</w:t>
            </w:r>
            <w:r>
              <w:rPr>
                <w:rFonts w:ascii="Times New Roman" w:hAnsi="Times New Roman" w:cs="Times New Roman"/>
              </w:rPr>
              <w:t>.</w:t>
            </w:r>
          </w:p>
        </w:tc>
      </w:tr>
      <w:tr w:rsidR="00000000">
        <w:tc>
          <w:tcPr>
            <w:tcW w:w="994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pStyle w:val="Cabealho"/>
              <w:snapToGrid w:val="0"/>
            </w:pPr>
            <w:r>
              <w:rPr>
                <w:rFonts w:ascii="Times New Roman" w:hAnsi="Times New Roman" w:cs="Times New Roman"/>
              </w:rPr>
              <w:t xml:space="preserve">4 – </w:t>
            </w:r>
            <w:r>
              <w:rPr>
                <w:rFonts w:ascii="Times New Roman" w:hAnsi="Times New Roman" w:cs="Times New Roman"/>
                <w:b/>
                <w:bCs/>
              </w:rPr>
              <w:t>Metodologia:</w:t>
            </w:r>
          </w:p>
        </w:tc>
      </w:tr>
      <w:tr w:rsidR="00000000">
        <w:tc>
          <w:tcPr>
            <w:tcW w:w="9945" w:type="dxa"/>
            <w:gridSpan w:val="8"/>
            <w:tcBorders>
              <w:left w:val="single" w:sz="4" w:space="0" w:color="000000"/>
              <w:bottom w:val="single" w:sz="4" w:space="0" w:color="000000"/>
              <w:right w:val="single" w:sz="4" w:space="0" w:color="000000"/>
            </w:tcBorders>
            <w:shd w:val="clear" w:color="auto" w:fill="auto"/>
          </w:tcPr>
          <w:p w:rsidR="00000000" w:rsidRDefault="003B7500">
            <w:pPr>
              <w:tabs>
                <w:tab w:val="left" w:pos="840"/>
                <w:tab w:val="left" w:pos="1800"/>
                <w:tab w:val="right" w:pos="9923"/>
              </w:tabs>
              <w:spacing w:before="120" w:after="120"/>
              <w:ind w:right="26"/>
              <w:jc w:val="both"/>
              <w:rPr>
                <w:rFonts w:ascii="Times New Roman" w:hAnsi="Times New Roman" w:cs="Times New Roman"/>
                <w:b/>
                <w:color w:val="000000"/>
                <w:shd w:val="clear" w:color="auto" w:fill="FFFFFF"/>
              </w:rPr>
            </w:pPr>
            <w:r>
              <w:rPr>
                <w:rFonts w:ascii="Times New Roman" w:hAnsi="Times New Roman" w:cs="Times New Roman"/>
              </w:rPr>
              <w:t>O Projeto será desenvolvido em 0</w:t>
            </w:r>
            <w:r>
              <w:rPr>
                <w:rFonts w:ascii="Times New Roman" w:hAnsi="Times New Roman" w:cs="Times New Roman"/>
              </w:rPr>
              <w:t>6</w:t>
            </w:r>
            <w:r>
              <w:rPr>
                <w:rFonts w:ascii="Times New Roman" w:hAnsi="Times New Roman" w:cs="Times New Roman"/>
              </w:rPr>
              <w:t xml:space="preserve"> (</w:t>
            </w:r>
            <w:r>
              <w:rPr>
                <w:rFonts w:ascii="Times New Roman" w:hAnsi="Times New Roman" w:cs="Times New Roman"/>
              </w:rPr>
              <w:t>seis</w:t>
            </w:r>
            <w:r>
              <w:rPr>
                <w:rFonts w:ascii="Times New Roman" w:hAnsi="Times New Roman" w:cs="Times New Roman"/>
              </w:rPr>
              <w:t xml:space="preserve">) dias   / sendo a previsão dias </w:t>
            </w:r>
            <w:r>
              <w:rPr>
                <w:rFonts w:ascii="Times New Roman" w:hAnsi="Times New Roman" w:cs="Times New Roman"/>
              </w:rPr>
              <w:t>24</w:t>
            </w:r>
            <w:r>
              <w:rPr>
                <w:rFonts w:ascii="Times New Roman" w:hAnsi="Times New Roman" w:cs="Times New Roman"/>
              </w:rPr>
              <w:t xml:space="preserve"> a </w:t>
            </w:r>
            <w:r>
              <w:rPr>
                <w:rFonts w:ascii="Times New Roman" w:hAnsi="Times New Roman" w:cs="Times New Roman"/>
              </w:rPr>
              <w:t>29</w:t>
            </w:r>
            <w:r>
              <w:rPr>
                <w:rFonts w:ascii="Times New Roman" w:hAnsi="Times New Roman" w:cs="Times New Roman"/>
              </w:rPr>
              <w:t xml:space="preserve"> de </w:t>
            </w:r>
            <w:r>
              <w:rPr>
                <w:rFonts w:ascii="Times New Roman" w:hAnsi="Times New Roman" w:cs="Times New Roman"/>
              </w:rPr>
              <w:t>junho</w:t>
            </w:r>
            <w:r>
              <w:rPr>
                <w:rFonts w:ascii="Times New Roman" w:hAnsi="Times New Roman" w:cs="Times New Roman"/>
              </w:rPr>
              <w:t xml:space="preserve"> </w:t>
            </w:r>
            <w:r>
              <w:rPr>
                <w:rFonts w:ascii="Times New Roman" w:hAnsi="Times New Roman" w:cs="Times New Roman"/>
              </w:rPr>
              <w:t>de 201</w:t>
            </w:r>
            <w:r>
              <w:rPr>
                <w:rFonts w:ascii="Times New Roman" w:hAnsi="Times New Roman" w:cs="Times New Roman"/>
              </w:rPr>
              <w:t>9</w:t>
            </w:r>
            <w:r>
              <w:rPr>
                <w:rFonts w:ascii="Times New Roman" w:hAnsi="Times New Roman" w:cs="Times New Roman"/>
              </w:rPr>
              <w:t>.</w:t>
            </w:r>
          </w:p>
          <w:p w:rsidR="00000000" w:rsidRDefault="003B7500">
            <w:pPr>
              <w:tabs>
                <w:tab w:val="left" w:pos="840"/>
                <w:tab w:val="left" w:pos="1800"/>
                <w:tab w:val="right" w:pos="9923"/>
              </w:tabs>
              <w:spacing w:before="120" w:after="120"/>
              <w:ind w:right="26"/>
              <w:jc w:val="both"/>
              <w:rPr>
                <w:rFonts w:ascii="Times New Roman" w:hAnsi="Times New Roman" w:cs="Times New Roman"/>
                <w:b/>
                <w:color w:val="000000"/>
                <w:shd w:val="clear" w:color="auto" w:fill="FFFFFF"/>
              </w:rPr>
            </w:pPr>
          </w:p>
          <w:p w:rsidR="00000000" w:rsidRDefault="003B7500">
            <w:pPr>
              <w:tabs>
                <w:tab w:val="left" w:pos="840"/>
                <w:tab w:val="left" w:pos="1800"/>
                <w:tab w:val="right" w:pos="9923"/>
              </w:tabs>
              <w:spacing w:before="120" w:after="120" w:line="360" w:lineRule="auto"/>
              <w:ind w:right="26"/>
              <w:jc w:val="both"/>
            </w:pPr>
            <w:r>
              <w:rPr>
                <w:rFonts w:ascii="Times New Roman" w:hAnsi="Times New Roman" w:cs="Times New Roman"/>
                <w:color w:val="000000"/>
                <w:shd w:val="clear" w:color="auto" w:fill="FFFFFF"/>
              </w:rPr>
              <w:t xml:space="preserve"> </w:t>
            </w:r>
            <w:r>
              <w:rPr>
                <w:rFonts w:ascii="Times New Roman" w:hAnsi="Times New Roman" w:cs="Times New Roman"/>
                <w:color w:val="000000"/>
                <w:shd w:val="clear" w:color="auto" w:fill="FFFFFF"/>
              </w:rPr>
              <w:tab/>
              <w:t>A Prefeitura de Porto Velho, por meio da Subsecretaria Municipal de Meio Ambiente e Desenvolvimento Sustentável – SEMA reuniu-se com parceiros que vem desenvolvendo ações relacionadas ao meio ambiente, com intuito de elaborar e realizar ações i</w:t>
            </w:r>
            <w:r>
              <w:rPr>
                <w:rFonts w:ascii="Times New Roman" w:hAnsi="Times New Roman" w:cs="Times New Roman"/>
                <w:color w:val="000000"/>
                <w:shd w:val="clear" w:color="auto" w:fill="FFFFFF"/>
              </w:rPr>
              <w:t>ntegradas que possibilita ampliar as ações, buscando sempre atingir maior número de pessoas no município de Porto Velho.</w:t>
            </w:r>
          </w:p>
          <w:p w:rsidR="00000000" w:rsidRDefault="003B7500">
            <w:pPr>
              <w:spacing w:line="360" w:lineRule="auto"/>
              <w:ind w:firstLine="720"/>
              <w:jc w:val="both"/>
            </w:pPr>
            <w:r>
              <w:t>A proposta é realizar a SEMANA DO MEIO AMBIENTE em duas vertentes: A primeira etapa será as atividades com as escolas e comunidades com</w:t>
            </w:r>
            <w:r>
              <w:t>o: palestras educativas, seminarios e visitas educativas, seria de 08 à 23 de junho, completando todo mês. Além disso, está sendo proposto uma gincana entre escolas sobre coleta de resíduos, sendo executado pela própria SEMA.</w:t>
            </w:r>
          </w:p>
          <w:p w:rsidR="00000000" w:rsidRDefault="003B7500">
            <w:pPr>
              <w:spacing w:line="360" w:lineRule="auto"/>
              <w:ind w:firstLine="720"/>
              <w:jc w:val="both"/>
            </w:pPr>
            <w:r>
              <w:t>No segundo momento, acontecerá</w:t>
            </w:r>
            <w:r>
              <w:t xml:space="preserve"> o evento principal, que exigirá maior empenho na articulação e organização, sendo propostos esses eventos entre os dias: 24 a 29 de junho, sendo através de chamamento publico Termo de Parceria de Colaboração.</w:t>
            </w:r>
          </w:p>
          <w:p w:rsidR="00000000" w:rsidRDefault="003B7500">
            <w:pPr>
              <w:spacing w:line="360" w:lineRule="auto"/>
              <w:ind w:firstLine="720"/>
              <w:jc w:val="both"/>
            </w:pPr>
            <w:r>
              <w:t>24/06/2019 - Seminário de Abertura - Tema Qual</w:t>
            </w:r>
            <w:r>
              <w:t>idade Ambiental Urbana e Desafios Regionais;</w:t>
            </w:r>
          </w:p>
          <w:p w:rsidR="00000000" w:rsidRDefault="003B7500">
            <w:pPr>
              <w:spacing w:line="360" w:lineRule="auto"/>
              <w:ind w:firstLine="720"/>
              <w:jc w:val="both"/>
            </w:pPr>
            <w:r>
              <w:t xml:space="preserve">25/06/2019 - Seminário de Proteção animal (bem estar animal); </w:t>
            </w:r>
          </w:p>
          <w:p w:rsidR="00000000" w:rsidRDefault="003B7500">
            <w:pPr>
              <w:spacing w:line="360" w:lineRule="auto"/>
              <w:ind w:firstLine="720"/>
              <w:jc w:val="both"/>
            </w:pPr>
            <w:r>
              <w:t>26, 27 e 28/06/2019 – Apresentação de boas praticas de gestão ambiental na Cidade de Campinas (stande do Município de Porto Velho) – Segundo Fórum B</w:t>
            </w:r>
            <w:r>
              <w:t>rasil de Gestão Ambiental / a qual esta SEMA receberá uma premiação por estas ações, desenvolvidas no ano de 2018;</w:t>
            </w:r>
          </w:p>
          <w:p w:rsidR="00000000" w:rsidRDefault="003B7500">
            <w:pPr>
              <w:spacing w:line="360" w:lineRule="auto"/>
              <w:ind w:firstLine="720"/>
              <w:jc w:val="both"/>
              <w:rPr>
                <w:rFonts w:ascii="Times New Roman" w:hAnsi="Times New Roman" w:cs="Times New Roman"/>
                <w:b/>
                <w:color w:val="000000"/>
                <w:shd w:val="clear" w:color="auto" w:fill="FFFFFF"/>
              </w:rPr>
            </w:pPr>
            <w:r>
              <w:t>29/06/2019 – Apresentação cultural ambiental.</w:t>
            </w:r>
          </w:p>
          <w:p w:rsidR="00000000" w:rsidRDefault="003B7500">
            <w:pPr>
              <w:tabs>
                <w:tab w:val="left" w:pos="840"/>
                <w:tab w:val="left" w:pos="1800"/>
                <w:tab w:val="right" w:pos="9923"/>
              </w:tabs>
              <w:spacing w:before="120" w:after="120" w:line="360" w:lineRule="auto"/>
              <w:ind w:right="26"/>
              <w:jc w:val="both"/>
              <w:rPr>
                <w:rFonts w:ascii="Times New Roman" w:hAnsi="Times New Roman" w:cs="Times New Roman"/>
                <w:b/>
                <w:color w:val="000000"/>
                <w:shd w:val="clear" w:color="auto" w:fill="FFFFFF"/>
              </w:rPr>
            </w:pPr>
          </w:p>
        </w:tc>
      </w:tr>
      <w:tr w:rsidR="00000000">
        <w:tc>
          <w:tcPr>
            <w:tcW w:w="9945" w:type="dxa"/>
            <w:gridSpan w:val="8"/>
            <w:tcBorders>
              <w:left w:val="single" w:sz="4" w:space="0" w:color="000000"/>
              <w:bottom w:val="single" w:sz="4" w:space="0" w:color="000000"/>
              <w:right w:val="single" w:sz="4" w:space="0" w:color="000000"/>
            </w:tcBorders>
            <w:shd w:val="clear" w:color="auto" w:fill="auto"/>
          </w:tcPr>
          <w:p w:rsidR="00000000" w:rsidRDefault="003B7500">
            <w:pPr>
              <w:pStyle w:val="Cabealho"/>
              <w:snapToGrid w:val="0"/>
              <w:rPr>
                <w:rFonts w:ascii="Times New Roman" w:hAnsi="Times New Roman" w:cs="Times New Roman"/>
              </w:rPr>
            </w:pPr>
          </w:p>
        </w:tc>
      </w:tr>
      <w:tr w:rsidR="00000000">
        <w:tc>
          <w:tcPr>
            <w:tcW w:w="9945" w:type="dxa"/>
            <w:gridSpan w:val="8"/>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snapToGrid w:val="0"/>
              <w:rPr>
                <w:rFonts w:ascii="Times New Roman" w:hAnsi="Times New Roman" w:cs="Times New Roman"/>
              </w:rPr>
            </w:pPr>
          </w:p>
          <w:p w:rsidR="00000000" w:rsidRDefault="003B7500">
            <w:pPr>
              <w:rPr>
                <w:rFonts w:ascii="Times New Roman" w:hAnsi="Times New Roman" w:cs="Times New Roman"/>
              </w:rPr>
            </w:pPr>
            <w:r>
              <w:rPr>
                <w:rFonts w:ascii="Times New Roman" w:hAnsi="Times New Roman" w:cs="Times New Roman"/>
              </w:rPr>
              <w:t xml:space="preserve">5 - </w:t>
            </w:r>
            <w:r>
              <w:rPr>
                <w:rFonts w:ascii="Times New Roman" w:hAnsi="Times New Roman" w:cs="Times New Roman"/>
                <w:b/>
                <w:bCs/>
              </w:rPr>
              <w:t>DESCRIÇÃO DOS PRODUTOS OU SERVIÇOS DESEJADOS</w:t>
            </w:r>
          </w:p>
          <w:p w:rsidR="00000000" w:rsidRDefault="003B7500">
            <w:pPr>
              <w:rPr>
                <w:rFonts w:ascii="Times New Roman" w:hAnsi="Times New Roman" w:cs="Times New Roman"/>
              </w:rPr>
            </w:pPr>
          </w:p>
        </w:tc>
      </w:tr>
      <w:tr w:rsidR="00000000">
        <w:trPr>
          <w:cantSplit/>
          <w:trHeight w:val="630"/>
        </w:trPr>
        <w:tc>
          <w:tcPr>
            <w:tcW w:w="900" w:type="dxa"/>
            <w:tcBorders>
              <w:top w:val="single" w:sz="4" w:space="0" w:color="000000"/>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rPr>
              <w:t xml:space="preserve">Item </w:t>
            </w:r>
          </w:p>
        </w:tc>
        <w:tc>
          <w:tcPr>
            <w:tcW w:w="1425" w:type="dxa"/>
            <w:tcBorders>
              <w:top w:val="single" w:sz="4" w:space="0" w:color="000000"/>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lang w:val="pt-BR" w:eastAsia="pt-BR"/>
              </w:rPr>
              <w:t xml:space="preserve">Quantidade </w:t>
            </w:r>
          </w:p>
        </w:tc>
        <w:tc>
          <w:tcPr>
            <w:tcW w:w="4020" w:type="dxa"/>
            <w:gridSpan w:val="3"/>
            <w:tcBorders>
              <w:top w:val="single" w:sz="4" w:space="0" w:color="000000"/>
              <w:left w:val="single" w:sz="4" w:space="0" w:color="000000"/>
              <w:bottom w:val="single" w:sz="4" w:space="0" w:color="000000"/>
            </w:tcBorders>
            <w:shd w:val="clear" w:color="auto" w:fill="auto"/>
          </w:tcPr>
          <w:p w:rsidR="00000000" w:rsidRDefault="003B7500">
            <w:pPr>
              <w:pStyle w:val="Corpodetexto"/>
              <w:rPr>
                <w:rFonts w:ascii="Times New Roman" w:hAnsi="Times New Roman" w:cs="Times New Roman"/>
              </w:rPr>
            </w:pPr>
            <w:r>
              <w:rPr>
                <w:rFonts w:ascii="Times New Roman" w:hAnsi="Times New Roman" w:cs="Times New Roman"/>
                <w:lang w:val="pt-BR" w:eastAsia="pt-BR"/>
              </w:rPr>
              <w:t xml:space="preserve">Descrição </w:t>
            </w:r>
          </w:p>
        </w:tc>
        <w:tc>
          <w:tcPr>
            <w:tcW w:w="1770" w:type="dxa"/>
            <w:gridSpan w:val="2"/>
            <w:tcBorders>
              <w:top w:val="single" w:sz="4" w:space="0" w:color="000000"/>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rPr>
            </w:pPr>
            <w:r>
              <w:rPr>
                <w:rFonts w:ascii="Times New Roman" w:hAnsi="Times New Roman" w:cs="Times New Roman"/>
              </w:rPr>
              <w:t>Valor Unit</w:t>
            </w:r>
            <w:r>
              <w:rPr>
                <w:rFonts w:ascii="Times New Roman" w:hAnsi="Times New Roman" w:cs="Times New Roman"/>
              </w:rPr>
              <w:t>ário</w:t>
            </w:r>
          </w:p>
          <w:p w:rsidR="00000000" w:rsidRDefault="003B7500">
            <w:pPr>
              <w:snapToGrid w:val="0"/>
              <w:rPr>
                <w:rFonts w:ascii="Times New Roman" w:hAnsi="Times New Roman" w:cs="Times New Roman"/>
              </w:rPr>
            </w:pPr>
            <w:r>
              <w:rPr>
                <w:rFonts w:ascii="Times New Roman" w:hAnsi="Times New Roman" w:cs="Times New Roman"/>
              </w:rPr>
              <w:t>(R$)</w:t>
            </w:r>
          </w:p>
        </w:tc>
        <w:tc>
          <w:tcPr>
            <w:tcW w:w="183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snapToGrid w:val="0"/>
              <w:rPr>
                <w:rFonts w:ascii="Times New Roman" w:hAnsi="Times New Roman" w:cs="Times New Roman"/>
              </w:rPr>
            </w:pPr>
            <w:r>
              <w:rPr>
                <w:rFonts w:ascii="Times New Roman" w:hAnsi="Times New Roman" w:cs="Times New Roman"/>
              </w:rPr>
              <w:t>Valor Total</w:t>
            </w:r>
          </w:p>
          <w:p w:rsidR="00000000" w:rsidRDefault="003B7500">
            <w:pPr>
              <w:snapToGrid w:val="0"/>
            </w:pPr>
            <w:r>
              <w:rPr>
                <w:rFonts w:ascii="Times New Roman" w:hAnsi="Times New Roman" w:cs="Times New Roman"/>
              </w:rPr>
              <w:t>(R$)</w:t>
            </w:r>
          </w:p>
        </w:tc>
      </w:tr>
      <w:tr w:rsidR="00000000">
        <w:trPr>
          <w:cantSplit/>
          <w:trHeight w:val="630"/>
        </w:trPr>
        <w:tc>
          <w:tcPr>
            <w:tcW w:w="900"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rPr>
              <w:t>01</w:t>
            </w:r>
          </w:p>
        </w:tc>
        <w:tc>
          <w:tcPr>
            <w:tcW w:w="1425"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lang w:val="pt-BR" w:eastAsia="pt-BR"/>
              </w:rPr>
              <w:t>0</w:t>
            </w:r>
            <w:r>
              <w:rPr>
                <w:rFonts w:ascii="Times New Roman" w:hAnsi="Times New Roman" w:cs="Times New Roman"/>
                <w:lang w:val="pt-BR" w:eastAsia="pt-BR"/>
              </w:rPr>
              <w:t>3</w:t>
            </w:r>
          </w:p>
        </w:tc>
        <w:tc>
          <w:tcPr>
            <w:tcW w:w="4020" w:type="dxa"/>
            <w:gridSpan w:val="3"/>
            <w:tcBorders>
              <w:left w:val="single" w:sz="4" w:space="0" w:color="000000"/>
              <w:bottom w:val="single" w:sz="4" w:space="0" w:color="000000"/>
            </w:tcBorders>
            <w:shd w:val="clear" w:color="auto" w:fill="auto"/>
          </w:tcPr>
          <w:p w:rsidR="00000000" w:rsidRDefault="003B7500">
            <w:pPr>
              <w:pStyle w:val="Corpodetexto"/>
              <w:rPr>
                <w:rFonts w:ascii="Times New Roman" w:hAnsi="Times New Roman" w:cs="Times New Roman"/>
              </w:rPr>
            </w:pPr>
            <w:r>
              <w:rPr>
                <w:rFonts w:ascii="Times New Roman" w:hAnsi="Times New Roman" w:cs="Times New Roman"/>
                <w:lang w:val="pt-BR" w:eastAsia="pt-BR"/>
              </w:rPr>
              <w:t>Coordenador de Projeto</w:t>
            </w:r>
          </w:p>
        </w:tc>
        <w:tc>
          <w:tcPr>
            <w:tcW w:w="1770" w:type="dxa"/>
            <w:gridSpan w:val="2"/>
            <w:tcBorders>
              <w:left w:val="single" w:sz="4" w:space="0" w:color="000000"/>
              <w:bottom w:val="single" w:sz="4" w:space="0" w:color="000000"/>
            </w:tcBorders>
            <w:shd w:val="clear" w:color="auto" w:fill="auto"/>
          </w:tcPr>
          <w:p w:rsidR="00000000" w:rsidRDefault="003B7500">
            <w:pPr>
              <w:snapToGrid w:val="0"/>
              <w:jc w:val="right"/>
              <w:rPr>
                <w:rFonts w:ascii="Times New Roman" w:hAnsi="Times New Roman" w:cs="Times New Roman"/>
              </w:rPr>
            </w:pPr>
            <w:r>
              <w:rPr>
                <w:rFonts w:ascii="Times New Roman" w:hAnsi="Times New Roman" w:cs="Times New Roman"/>
              </w:rPr>
              <w:t>5</w:t>
            </w:r>
            <w:r>
              <w:rPr>
                <w:rFonts w:ascii="Times New Roman" w:hAnsi="Times New Roman" w:cs="Times New Roman"/>
              </w:rPr>
              <w:t>.000,00</w:t>
            </w:r>
          </w:p>
        </w:tc>
        <w:tc>
          <w:tcPr>
            <w:tcW w:w="1830" w:type="dxa"/>
            <w:tcBorders>
              <w:left w:val="single" w:sz="4" w:space="0" w:color="000000"/>
              <w:bottom w:val="single" w:sz="4" w:space="0" w:color="000000"/>
              <w:right w:val="single" w:sz="4" w:space="0" w:color="000000"/>
            </w:tcBorders>
            <w:shd w:val="clear" w:color="auto" w:fill="auto"/>
          </w:tcPr>
          <w:p w:rsidR="00000000" w:rsidRDefault="003B7500">
            <w:pPr>
              <w:snapToGrid w:val="0"/>
              <w:jc w:val="right"/>
            </w:pPr>
            <w:r>
              <w:rPr>
                <w:rFonts w:ascii="Times New Roman" w:hAnsi="Times New Roman" w:cs="Times New Roman"/>
              </w:rPr>
              <w:t xml:space="preserve">  </w:t>
            </w:r>
            <w:r>
              <w:rPr>
                <w:rFonts w:ascii="Times New Roman" w:hAnsi="Times New Roman" w:cs="Times New Roman"/>
              </w:rPr>
              <w:t>15</w:t>
            </w:r>
            <w:r>
              <w:rPr>
                <w:rFonts w:ascii="Times New Roman" w:hAnsi="Times New Roman" w:cs="Times New Roman"/>
              </w:rPr>
              <w:t>.000,00</w:t>
            </w:r>
          </w:p>
        </w:tc>
      </w:tr>
      <w:tr w:rsidR="00000000">
        <w:trPr>
          <w:cantSplit/>
          <w:trHeight w:val="630"/>
        </w:trPr>
        <w:tc>
          <w:tcPr>
            <w:tcW w:w="900"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rPr>
              <w:t>02</w:t>
            </w:r>
          </w:p>
        </w:tc>
        <w:tc>
          <w:tcPr>
            <w:tcW w:w="1425"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lang w:val="pt-BR" w:eastAsia="pt-BR"/>
              </w:rPr>
              <w:t>01</w:t>
            </w:r>
          </w:p>
        </w:tc>
        <w:tc>
          <w:tcPr>
            <w:tcW w:w="4020" w:type="dxa"/>
            <w:gridSpan w:val="3"/>
            <w:tcBorders>
              <w:left w:val="single" w:sz="4" w:space="0" w:color="000000"/>
              <w:bottom w:val="single" w:sz="4" w:space="0" w:color="000000"/>
            </w:tcBorders>
            <w:shd w:val="clear" w:color="auto" w:fill="auto"/>
          </w:tcPr>
          <w:p w:rsidR="00000000" w:rsidRDefault="003B7500">
            <w:pPr>
              <w:pStyle w:val="Corpodetexto"/>
              <w:rPr>
                <w:rFonts w:ascii="Times New Roman" w:hAnsi="Times New Roman" w:cs="Times New Roman"/>
              </w:rPr>
            </w:pPr>
            <w:r>
              <w:rPr>
                <w:rFonts w:ascii="Times New Roman" w:hAnsi="Times New Roman" w:cs="Times New Roman"/>
                <w:lang w:val="pt-BR" w:eastAsia="pt-BR"/>
              </w:rPr>
              <w:t xml:space="preserve">Material Gráfico: Pasta personalizada; Cartaz; Cartilha; Certificado; crachá; painel; (outros materiais) </w:t>
            </w:r>
          </w:p>
        </w:tc>
        <w:tc>
          <w:tcPr>
            <w:tcW w:w="1770" w:type="dxa"/>
            <w:gridSpan w:val="2"/>
            <w:tcBorders>
              <w:left w:val="single" w:sz="4" w:space="0" w:color="000000"/>
              <w:bottom w:val="single" w:sz="4" w:space="0" w:color="000000"/>
            </w:tcBorders>
            <w:shd w:val="clear" w:color="auto" w:fill="auto"/>
          </w:tcPr>
          <w:p w:rsidR="00000000" w:rsidRDefault="003B7500">
            <w:pPr>
              <w:snapToGrid w:val="0"/>
              <w:jc w:val="right"/>
              <w:rPr>
                <w:rFonts w:ascii="Times New Roman" w:hAnsi="Times New Roman" w:cs="Times New Roman"/>
              </w:rPr>
            </w:pPr>
            <w:r>
              <w:rPr>
                <w:rFonts w:ascii="Times New Roman" w:hAnsi="Times New Roman" w:cs="Times New Roman"/>
              </w:rPr>
              <w:t>11</w:t>
            </w:r>
            <w:r>
              <w:rPr>
                <w:rFonts w:ascii="Times New Roman" w:hAnsi="Times New Roman" w:cs="Times New Roman"/>
              </w:rPr>
              <w:t>8</w:t>
            </w:r>
            <w:r>
              <w:rPr>
                <w:rFonts w:ascii="Times New Roman" w:hAnsi="Times New Roman" w:cs="Times New Roman"/>
              </w:rPr>
              <w:t>.000,00</w:t>
            </w:r>
          </w:p>
        </w:tc>
        <w:tc>
          <w:tcPr>
            <w:tcW w:w="1830" w:type="dxa"/>
            <w:tcBorders>
              <w:left w:val="single" w:sz="4" w:space="0" w:color="000000"/>
              <w:bottom w:val="single" w:sz="4" w:space="0" w:color="000000"/>
              <w:right w:val="single" w:sz="4" w:space="0" w:color="000000"/>
            </w:tcBorders>
            <w:shd w:val="clear" w:color="auto" w:fill="auto"/>
          </w:tcPr>
          <w:p w:rsidR="00000000" w:rsidRDefault="003B7500">
            <w:pPr>
              <w:snapToGrid w:val="0"/>
              <w:jc w:val="right"/>
            </w:pPr>
            <w:r>
              <w:rPr>
                <w:rFonts w:ascii="Times New Roman" w:hAnsi="Times New Roman" w:cs="Times New Roman"/>
              </w:rPr>
              <w:t>11</w:t>
            </w:r>
            <w:r>
              <w:rPr>
                <w:rFonts w:ascii="Times New Roman" w:hAnsi="Times New Roman" w:cs="Times New Roman"/>
              </w:rPr>
              <w:t>8</w:t>
            </w:r>
            <w:r>
              <w:rPr>
                <w:rFonts w:ascii="Times New Roman" w:hAnsi="Times New Roman" w:cs="Times New Roman"/>
              </w:rPr>
              <w:t>.000,00</w:t>
            </w:r>
          </w:p>
        </w:tc>
      </w:tr>
      <w:tr w:rsidR="00000000">
        <w:trPr>
          <w:cantSplit/>
          <w:trHeight w:val="630"/>
        </w:trPr>
        <w:tc>
          <w:tcPr>
            <w:tcW w:w="900"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rPr>
              <w:lastRenderedPageBreak/>
              <w:t>03</w:t>
            </w:r>
          </w:p>
        </w:tc>
        <w:tc>
          <w:tcPr>
            <w:tcW w:w="1425"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lang w:val="pt-BR" w:eastAsia="pt-BR"/>
              </w:rPr>
              <w:t>01</w:t>
            </w:r>
          </w:p>
        </w:tc>
        <w:tc>
          <w:tcPr>
            <w:tcW w:w="4020" w:type="dxa"/>
            <w:gridSpan w:val="3"/>
            <w:tcBorders>
              <w:left w:val="single" w:sz="4" w:space="0" w:color="000000"/>
              <w:bottom w:val="single" w:sz="4" w:space="0" w:color="000000"/>
            </w:tcBorders>
            <w:shd w:val="clear" w:color="auto" w:fill="auto"/>
          </w:tcPr>
          <w:p w:rsidR="00000000" w:rsidRDefault="003B7500">
            <w:pPr>
              <w:pStyle w:val="Corpodetexto"/>
              <w:rPr>
                <w:rFonts w:ascii="Times New Roman" w:hAnsi="Times New Roman" w:cs="Times New Roman"/>
              </w:rPr>
            </w:pPr>
            <w:r>
              <w:rPr>
                <w:rFonts w:ascii="Times New Roman" w:hAnsi="Times New Roman" w:cs="Times New Roman"/>
                <w:lang w:val="pt-BR" w:eastAsia="pt-BR"/>
              </w:rPr>
              <w:t xml:space="preserve">Sonorização </w:t>
            </w:r>
            <w:r>
              <w:rPr>
                <w:rFonts w:ascii="Times New Roman" w:hAnsi="Times New Roman" w:cs="Times New Roman"/>
                <w:lang w:val="pt-BR" w:eastAsia="pt-BR"/>
              </w:rPr>
              <w:t>e Palco</w:t>
            </w:r>
            <w:r>
              <w:rPr>
                <w:rFonts w:ascii="Times New Roman" w:hAnsi="Times New Roman" w:cs="Times New Roman"/>
                <w:lang w:val="pt-BR" w:eastAsia="pt-BR"/>
              </w:rPr>
              <w:t xml:space="preserve"> de grande porte </w:t>
            </w:r>
          </w:p>
        </w:tc>
        <w:tc>
          <w:tcPr>
            <w:tcW w:w="1770" w:type="dxa"/>
            <w:gridSpan w:val="2"/>
            <w:tcBorders>
              <w:left w:val="single" w:sz="4" w:space="0" w:color="000000"/>
              <w:bottom w:val="single" w:sz="4" w:space="0" w:color="000000"/>
            </w:tcBorders>
            <w:shd w:val="clear" w:color="auto" w:fill="auto"/>
          </w:tcPr>
          <w:p w:rsidR="00000000" w:rsidRDefault="003B7500">
            <w:pPr>
              <w:snapToGrid w:val="0"/>
              <w:jc w:val="right"/>
              <w:rPr>
                <w:rFonts w:ascii="Times New Roman" w:hAnsi="Times New Roman" w:cs="Times New Roman"/>
              </w:rPr>
            </w:pPr>
            <w:r>
              <w:rPr>
                <w:rFonts w:ascii="Times New Roman" w:hAnsi="Times New Roman" w:cs="Times New Roman"/>
              </w:rPr>
              <w:t>2</w:t>
            </w:r>
            <w:r>
              <w:rPr>
                <w:rFonts w:ascii="Times New Roman" w:hAnsi="Times New Roman" w:cs="Times New Roman"/>
              </w:rPr>
              <w:t>0.000,00</w:t>
            </w:r>
          </w:p>
        </w:tc>
        <w:tc>
          <w:tcPr>
            <w:tcW w:w="1830" w:type="dxa"/>
            <w:tcBorders>
              <w:left w:val="single" w:sz="4" w:space="0" w:color="000000"/>
              <w:bottom w:val="single" w:sz="4" w:space="0" w:color="000000"/>
              <w:right w:val="single" w:sz="4" w:space="0" w:color="000000"/>
            </w:tcBorders>
            <w:shd w:val="clear" w:color="auto" w:fill="auto"/>
          </w:tcPr>
          <w:p w:rsidR="00000000" w:rsidRDefault="003B7500">
            <w:pPr>
              <w:snapToGrid w:val="0"/>
              <w:jc w:val="right"/>
            </w:pPr>
            <w:r>
              <w:rPr>
                <w:rFonts w:ascii="Times New Roman" w:hAnsi="Times New Roman" w:cs="Times New Roman"/>
              </w:rPr>
              <w:t>20.000,00</w:t>
            </w:r>
          </w:p>
        </w:tc>
      </w:tr>
      <w:tr w:rsidR="00000000">
        <w:trPr>
          <w:cantSplit/>
          <w:trHeight w:val="630"/>
        </w:trPr>
        <w:tc>
          <w:tcPr>
            <w:tcW w:w="900"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rPr>
              <w:t>04</w:t>
            </w:r>
          </w:p>
        </w:tc>
        <w:tc>
          <w:tcPr>
            <w:tcW w:w="1425"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lang w:val="pt-BR" w:eastAsia="pt-BR"/>
              </w:rPr>
              <w:t>01</w:t>
            </w:r>
          </w:p>
        </w:tc>
        <w:tc>
          <w:tcPr>
            <w:tcW w:w="4020" w:type="dxa"/>
            <w:gridSpan w:val="3"/>
            <w:tcBorders>
              <w:left w:val="single" w:sz="4" w:space="0" w:color="000000"/>
              <w:bottom w:val="single" w:sz="4" w:space="0" w:color="000000"/>
            </w:tcBorders>
            <w:shd w:val="clear" w:color="auto" w:fill="auto"/>
          </w:tcPr>
          <w:p w:rsidR="00000000" w:rsidRDefault="003B7500">
            <w:pPr>
              <w:pStyle w:val="Corpodetexto"/>
              <w:rPr>
                <w:rFonts w:ascii="Times New Roman" w:hAnsi="Times New Roman" w:cs="Times New Roman"/>
              </w:rPr>
            </w:pPr>
            <w:r>
              <w:rPr>
                <w:rFonts w:ascii="Times New Roman" w:hAnsi="Times New Roman" w:cs="Times New Roman"/>
                <w:lang w:val="pt-BR" w:eastAsia="pt-BR"/>
              </w:rPr>
              <w:t xml:space="preserve">Alimentação: Almoço; Coquetel; Café da Manhã </w:t>
            </w:r>
          </w:p>
        </w:tc>
        <w:tc>
          <w:tcPr>
            <w:tcW w:w="1770" w:type="dxa"/>
            <w:gridSpan w:val="2"/>
            <w:tcBorders>
              <w:left w:val="single" w:sz="4" w:space="0" w:color="000000"/>
              <w:bottom w:val="single" w:sz="4" w:space="0" w:color="000000"/>
            </w:tcBorders>
            <w:shd w:val="clear" w:color="auto" w:fill="auto"/>
          </w:tcPr>
          <w:p w:rsidR="00000000" w:rsidRDefault="003B7500">
            <w:pPr>
              <w:snapToGrid w:val="0"/>
              <w:jc w:val="right"/>
              <w:rPr>
                <w:rFonts w:ascii="Times New Roman" w:hAnsi="Times New Roman" w:cs="Times New Roman"/>
              </w:rPr>
            </w:pPr>
            <w:r>
              <w:rPr>
                <w:rFonts w:ascii="Times New Roman" w:hAnsi="Times New Roman" w:cs="Times New Roman"/>
              </w:rPr>
              <w:t>7</w:t>
            </w:r>
            <w:r>
              <w:rPr>
                <w:rFonts w:ascii="Times New Roman" w:hAnsi="Times New Roman" w:cs="Times New Roman"/>
              </w:rPr>
              <w:t>0.000,00</w:t>
            </w:r>
          </w:p>
        </w:tc>
        <w:tc>
          <w:tcPr>
            <w:tcW w:w="1830" w:type="dxa"/>
            <w:tcBorders>
              <w:left w:val="single" w:sz="4" w:space="0" w:color="000000"/>
              <w:bottom w:val="single" w:sz="4" w:space="0" w:color="000000"/>
              <w:right w:val="single" w:sz="4" w:space="0" w:color="000000"/>
            </w:tcBorders>
            <w:shd w:val="clear" w:color="auto" w:fill="auto"/>
          </w:tcPr>
          <w:p w:rsidR="00000000" w:rsidRDefault="003B7500">
            <w:pPr>
              <w:snapToGrid w:val="0"/>
              <w:jc w:val="right"/>
            </w:pPr>
            <w:r>
              <w:rPr>
                <w:rFonts w:ascii="Times New Roman" w:hAnsi="Times New Roman" w:cs="Times New Roman"/>
              </w:rPr>
              <w:t>7</w:t>
            </w:r>
            <w:r>
              <w:rPr>
                <w:rFonts w:ascii="Times New Roman" w:hAnsi="Times New Roman" w:cs="Times New Roman"/>
              </w:rPr>
              <w:t>0.000,00</w:t>
            </w:r>
          </w:p>
        </w:tc>
      </w:tr>
      <w:tr w:rsidR="00000000">
        <w:trPr>
          <w:cantSplit/>
          <w:trHeight w:val="630"/>
        </w:trPr>
        <w:tc>
          <w:tcPr>
            <w:tcW w:w="900"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rPr>
              <w:t>05</w:t>
            </w:r>
          </w:p>
        </w:tc>
        <w:tc>
          <w:tcPr>
            <w:tcW w:w="1425"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lang w:val="pt-BR" w:eastAsia="pt-BR"/>
              </w:rPr>
              <w:t>01</w:t>
            </w:r>
          </w:p>
        </w:tc>
        <w:tc>
          <w:tcPr>
            <w:tcW w:w="4020" w:type="dxa"/>
            <w:gridSpan w:val="3"/>
            <w:tcBorders>
              <w:left w:val="single" w:sz="4" w:space="0" w:color="000000"/>
              <w:bottom w:val="single" w:sz="4" w:space="0" w:color="000000"/>
            </w:tcBorders>
            <w:shd w:val="clear" w:color="auto" w:fill="auto"/>
          </w:tcPr>
          <w:p w:rsidR="00000000" w:rsidRDefault="003B7500">
            <w:pPr>
              <w:pStyle w:val="Corpodetexto"/>
              <w:rPr>
                <w:rFonts w:ascii="Times New Roman" w:hAnsi="Times New Roman" w:cs="Times New Roman"/>
              </w:rPr>
            </w:pPr>
            <w:r>
              <w:rPr>
                <w:rFonts w:ascii="Times New Roman" w:hAnsi="Times New Roman" w:cs="Times New Roman"/>
                <w:lang w:val="pt-BR" w:eastAsia="pt-BR"/>
              </w:rPr>
              <w:t>Aluguel de Stande</w:t>
            </w:r>
          </w:p>
        </w:tc>
        <w:tc>
          <w:tcPr>
            <w:tcW w:w="1770" w:type="dxa"/>
            <w:gridSpan w:val="2"/>
            <w:tcBorders>
              <w:left w:val="single" w:sz="4" w:space="0" w:color="000000"/>
              <w:bottom w:val="single" w:sz="4" w:space="0" w:color="000000"/>
            </w:tcBorders>
            <w:shd w:val="clear" w:color="auto" w:fill="auto"/>
          </w:tcPr>
          <w:p w:rsidR="00000000" w:rsidRDefault="003B7500">
            <w:pPr>
              <w:snapToGrid w:val="0"/>
              <w:jc w:val="right"/>
              <w:rPr>
                <w:rFonts w:ascii="Times New Roman" w:hAnsi="Times New Roman" w:cs="Times New Roman"/>
              </w:rPr>
            </w:pPr>
            <w:r>
              <w:rPr>
                <w:rFonts w:ascii="Times New Roman" w:hAnsi="Times New Roman" w:cs="Times New Roman"/>
              </w:rPr>
              <w:t>12</w:t>
            </w:r>
            <w:r>
              <w:rPr>
                <w:rFonts w:ascii="Times New Roman" w:hAnsi="Times New Roman" w:cs="Times New Roman"/>
              </w:rPr>
              <w:t>.000,00</w:t>
            </w:r>
          </w:p>
        </w:tc>
        <w:tc>
          <w:tcPr>
            <w:tcW w:w="1830" w:type="dxa"/>
            <w:tcBorders>
              <w:left w:val="single" w:sz="4" w:space="0" w:color="000000"/>
              <w:bottom w:val="single" w:sz="4" w:space="0" w:color="000000"/>
              <w:right w:val="single" w:sz="4" w:space="0" w:color="000000"/>
            </w:tcBorders>
            <w:shd w:val="clear" w:color="auto" w:fill="auto"/>
          </w:tcPr>
          <w:p w:rsidR="00000000" w:rsidRDefault="003B7500">
            <w:pPr>
              <w:snapToGrid w:val="0"/>
              <w:jc w:val="right"/>
            </w:pPr>
            <w:r>
              <w:rPr>
                <w:rFonts w:ascii="Times New Roman" w:hAnsi="Times New Roman" w:cs="Times New Roman"/>
              </w:rPr>
              <w:t>1</w:t>
            </w:r>
            <w:r>
              <w:rPr>
                <w:rFonts w:ascii="Times New Roman" w:hAnsi="Times New Roman" w:cs="Times New Roman"/>
              </w:rPr>
              <w:t>2.000,00</w:t>
            </w:r>
          </w:p>
        </w:tc>
      </w:tr>
      <w:tr w:rsidR="00000000">
        <w:trPr>
          <w:cantSplit/>
          <w:trHeight w:val="630"/>
        </w:trPr>
        <w:tc>
          <w:tcPr>
            <w:tcW w:w="900"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rPr>
              <w:t>06</w:t>
            </w:r>
          </w:p>
        </w:tc>
        <w:tc>
          <w:tcPr>
            <w:tcW w:w="1425" w:type="dxa"/>
            <w:tcBorders>
              <w:left w:val="single" w:sz="4" w:space="0" w:color="000000"/>
              <w:bottom w:val="single" w:sz="4" w:space="0" w:color="000000"/>
            </w:tcBorders>
            <w:shd w:val="clear" w:color="auto" w:fill="auto"/>
          </w:tcPr>
          <w:p w:rsidR="00000000" w:rsidRDefault="003B7500">
            <w:pPr>
              <w:snapToGrid w:val="0"/>
              <w:rPr>
                <w:rFonts w:ascii="Times New Roman" w:hAnsi="Times New Roman" w:cs="Times New Roman"/>
                <w:lang w:val="pt-BR" w:eastAsia="pt-BR"/>
              </w:rPr>
            </w:pPr>
            <w:r>
              <w:rPr>
                <w:rFonts w:ascii="Times New Roman" w:hAnsi="Times New Roman" w:cs="Times New Roman"/>
                <w:lang w:val="pt-BR" w:eastAsia="pt-BR"/>
              </w:rPr>
              <w:t>01</w:t>
            </w:r>
          </w:p>
        </w:tc>
        <w:tc>
          <w:tcPr>
            <w:tcW w:w="4020" w:type="dxa"/>
            <w:gridSpan w:val="3"/>
            <w:tcBorders>
              <w:left w:val="single" w:sz="4" w:space="0" w:color="000000"/>
              <w:bottom w:val="single" w:sz="4" w:space="0" w:color="000000"/>
            </w:tcBorders>
            <w:shd w:val="clear" w:color="auto" w:fill="auto"/>
          </w:tcPr>
          <w:p w:rsidR="00000000" w:rsidRDefault="003B7500">
            <w:pPr>
              <w:pStyle w:val="Corpodetexto"/>
              <w:snapToGrid w:val="0"/>
              <w:rPr>
                <w:rFonts w:ascii="Times New Roman" w:hAnsi="Times New Roman" w:cs="Times New Roman"/>
              </w:rPr>
            </w:pPr>
            <w:r>
              <w:rPr>
                <w:rFonts w:ascii="Times New Roman" w:hAnsi="Times New Roman" w:cs="Times New Roman"/>
                <w:lang w:val="pt-BR" w:eastAsia="pt-BR"/>
              </w:rPr>
              <w:t xml:space="preserve">Passagens aérea </w:t>
            </w:r>
          </w:p>
        </w:tc>
        <w:tc>
          <w:tcPr>
            <w:tcW w:w="1770" w:type="dxa"/>
            <w:gridSpan w:val="2"/>
            <w:tcBorders>
              <w:left w:val="single" w:sz="4" w:space="0" w:color="000000"/>
              <w:bottom w:val="single" w:sz="4" w:space="0" w:color="000000"/>
            </w:tcBorders>
            <w:shd w:val="clear" w:color="auto" w:fill="auto"/>
          </w:tcPr>
          <w:p w:rsidR="00000000" w:rsidRDefault="003B7500">
            <w:pPr>
              <w:snapToGrid w:val="0"/>
              <w:jc w:val="right"/>
              <w:rPr>
                <w:rFonts w:ascii="Times New Roman" w:hAnsi="Times New Roman" w:cs="Times New Roman"/>
              </w:rPr>
            </w:pPr>
            <w:r>
              <w:rPr>
                <w:rFonts w:ascii="Times New Roman" w:hAnsi="Times New Roman" w:cs="Times New Roman"/>
              </w:rPr>
              <w:t>15.000,00</w:t>
            </w:r>
          </w:p>
        </w:tc>
        <w:tc>
          <w:tcPr>
            <w:tcW w:w="1830" w:type="dxa"/>
            <w:tcBorders>
              <w:left w:val="single" w:sz="4" w:space="0" w:color="000000"/>
              <w:bottom w:val="single" w:sz="4" w:space="0" w:color="000000"/>
              <w:right w:val="single" w:sz="4" w:space="0" w:color="000000"/>
            </w:tcBorders>
            <w:shd w:val="clear" w:color="auto" w:fill="auto"/>
          </w:tcPr>
          <w:p w:rsidR="00000000" w:rsidRDefault="003B7500">
            <w:pPr>
              <w:snapToGrid w:val="0"/>
              <w:jc w:val="right"/>
            </w:pPr>
            <w:r>
              <w:rPr>
                <w:rFonts w:ascii="Times New Roman" w:hAnsi="Times New Roman" w:cs="Times New Roman"/>
              </w:rPr>
              <w:t>15.000,00</w:t>
            </w:r>
          </w:p>
        </w:tc>
      </w:tr>
      <w:tr w:rsidR="00000000">
        <w:trPr>
          <w:cantSplit/>
          <w:trHeight w:val="735"/>
        </w:trPr>
        <w:tc>
          <w:tcPr>
            <w:tcW w:w="9945" w:type="dxa"/>
            <w:gridSpan w:val="8"/>
            <w:tcBorders>
              <w:left w:val="single" w:sz="4" w:space="0" w:color="000000"/>
              <w:bottom w:val="single" w:sz="4" w:space="0" w:color="000000"/>
              <w:right w:val="single" w:sz="4" w:space="0" w:color="000000"/>
            </w:tcBorders>
            <w:shd w:val="clear" w:color="auto" w:fill="auto"/>
          </w:tcPr>
          <w:p w:rsidR="00000000" w:rsidRDefault="003B7500">
            <w:pPr>
              <w:snapToGrid w:val="0"/>
            </w:pPr>
            <w:r>
              <w:rPr>
                <w:rFonts w:ascii="Times New Roman" w:hAnsi="Times New Roman" w:cs="Times New Roman"/>
              </w:rPr>
              <w:t>Obs.: Os itens acima são orientações para a confecção do Plano de Trabal</w:t>
            </w:r>
            <w:r>
              <w:rPr>
                <w:rFonts w:ascii="Times New Roman" w:hAnsi="Times New Roman" w:cs="Times New Roman"/>
              </w:rPr>
              <w:t xml:space="preserve">ho a ser apresentado pela Organização vencedora do chamamento publico, podendo ser alterada para o bom andamento do objeto deste Termo, não podendo alterar o valor GERAL. </w:t>
            </w:r>
          </w:p>
        </w:tc>
      </w:tr>
      <w:tr w:rsidR="00000000">
        <w:trPr>
          <w:cantSplit/>
          <w:trHeight w:val="275"/>
        </w:trPr>
        <w:tc>
          <w:tcPr>
            <w:tcW w:w="6345" w:type="dxa"/>
            <w:gridSpan w:val="5"/>
            <w:tcBorders>
              <w:top w:val="single" w:sz="4" w:space="0" w:color="000000"/>
              <w:left w:val="single" w:sz="4" w:space="0" w:color="000000"/>
              <w:bottom w:val="single" w:sz="4" w:space="0" w:color="000000"/>
            </w:tcBorders>
            <w:shd w:val="clear" w:color="auto" w:fill="auto"/>
            <w:vAlign w:val="center"/>
          </w:tcPr>
          <w:p w:rsidR="00000000" w:rsidRDefault="003B7500">
            <w:pPr>
              <w:pStyle w:val="Corpodetexto"/>
              <w:rPr>
                <w:rFonts w:ascii="Times New Roman" w:hAnsi="Times New Roman" w:cs="Times New Roman"/>
              </w:rPr>
            </w:pPr>
            <w:r>
              <w:rPr>
                <w:rFonts w:ascii="Times New Roman" w:hAnsi="Times New Roman" w:cs="Times New Roman"/>
                <w:lang w:val="pt-PT"/>
              </w:rPr>
              <w:t>Total Geral</w:t>
            </w:r>
          </w:p>
        </w:tc>
        <w:tc>
          <w:tcPr>
            <w:tcW w:w="3600" w:type="dxa"/>
            <w:gridSpan w:val="3"/>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snapToGrid w:val="0"/>
              <w:rPr>
                <w:rFonts w:ascii="Times New Roman" w:hAnsi="Times New Roman" w:cs="Times New Roman"/>
              </w:rPr>
            </w:pPr>
          </w:p>
          <w:p w:rsidR="00000000" w:rsidRDefault="003B7500">
            <w:pPr>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250.000,00</w:t>
            </w:r>
            <w:r>
              <w:rPr>
                <w:rFonts w:ascii="Times New Roman" w:hAnsi="Times New Roman" w:cs="Times New Roman"/>
                <w:b/>
                <w:bCs/>
              </w:rPr>
              <w:t xml:space="preserve"> </w:t>
            </w:r>
          </w:p>
          <w:p w:rsidR="00000000" w:rsidRDefault="003B7500">
            <w:r>
              <w:rPr>
                <w:rFonts w:ascii="Times New Roman" w:hAnsi="Times New Roman" w:cs="Times New Roman"/>
                <w:b/>
                <w:bCs/>
              </w:rPr>
              <w:t xml:space="preserve">      </w:t>
            </w:r>
          </w:p>
        </w:tc>
      </w:tr>
      <w:tr w:rsidR="00000000">
        <w:trPr>
          <w:cantSplit/>
          <w:trHeight w:val="275"/>
        </w:trPr>
        <w:tc>
          <w:tcPr>
            <w:tcW w:w="9945" w:type="dxa"/>
            <w:gridSpan w:val="8"/>
            <w:tcBorders>
              <w:left w:val="single" w:sz="4" w:space="0" w:color="000000"/>
              <w:bottom w:val="single" w:sz="4" w:space="0" w:color="000000"/>
              <w:right w:val="single" w:sz="4" w:space="0" w:color="000000"/>
            </w:tcBorders>
            <w:shd w:val="clear" w:color="auto" w:fill="auto"/>
            <w:vAlign w:val="center"/>
          </w:tcPr>
          <w:p w:rsidR="00000000" w:rsidRDefault="003B7500">
            <w:pPr>
              <w:spacing w:after="120"/>
            </w:pPr>
            <w:r>
              <w:rPr>
                <w:rFonts w:ascii="Times New Roman" w:hAnsi="Times New Roman" w:cs="Times New Roman"/>
                <w:lang w:val="pt-PT"/>
              </w:rPr>
              <w:t>6</w:t>
            </w:r>
            <w:r>
              <w:rPr>
                <w:rFonts w:ascii="Times New Roman" w:hAnsi="Times New Roman" w:cs="Times New Roman"/>
                <w:lang w:val="pt-PT"/>
              </w:rPr>
              <w:t xml:space="preserve"> – </w:t>
            </w:r>
            <w:r>
              <w:rPr>
                <w:rFonts w:ascii="Times New Roman" w:hAnsi="Times New Roman" w:cs="Times New Roman"/>
                <w:b/>
                <w:bCs/>
                <w:lang w:val="pt-PT"/>
              </w:rPr>
              <w:t>PERÍODO PARA EXE</w:t>
            </w:r>
            <w:r>
              <w:rPr>
                <w:rFonts w:ascii="Times New Roman" w:hAnsi="Times New Roman" w:cs="Times New Roman"/>
                <w:b/>
                <w:bCs/>
                <w:lang w:val="pt-PT"/>
              </w:rPr>
              <w:t>CUÇÃO</w:t>
            </w:r>
          </w:p>
        </w:tc>
      </w:tr>
      <w:tr w:rsidR="00000000">
        <w:trPr>
          <w:cantSplit/>
          <w:trHeight w:val="275"/>
        </w:trPr>
        <w:tc>
          <w:tcPr>
            <w:tcW w:w="9945" w:type="dxa"/>
            <w:gridSpan w:val="8"/>
            <w:tcBorders>
              <w:left w:val="single" w:sz="4" w:space="0" w:color="000000"/>
              <w:bottom w:val="single" w:sz="4" w:space="0" w:color="000000"/>
              <w:right w:val="single" w:sz="4" w:space="0" w:color="000000"/>
            </w:tcBorders>
            <w:shd w:val="clear" w:color="auto" w:fill="auto"/>
            <w:vAlign w:val="center"/>
          </w:tcPr>
          <w:p w:rsidR="00000000" w:rsidRDefault="003B7500">
            <w:pPr>
              <w:pStyle w:val="Corpodetexto"/>
            </w:pPr>
            <w:r>
              <w:rPr>
                <w:rFonts w:ascii="Times New Roman" w:hAnsi="Times New Roman" w:cs="Times New Roman"/>
                <w:lang w:val="pt-PT"/>
              </w:rPr>
              <w:t>30 (trinta) dias</w:t>
            </w:r>
          </w:p>
        </w:tc>
      </w:tr>
      <w:tr w:rsidR="00000000">
        <w:trPr>
          <w:cantSplit/>
          <w:trHeight w:val="275"/>
        </w:trPr>
        <w:tc>
          <w:tcPr>
            <w:tcW w:w="9945" w:type="dxa"/>
            <w:gridSpan w:val="8"/>
            <w:tcBorders>
              <w:left w:val="single" w:sz="4" w:space="0" w:color="000000"/>
              <w:bottom w:val="single" w:sz="4" w:space="0" w:color="000000"/>
              <w:right w:val="single" w:sz="4" w:space="0" w:color="000000"/>
            </w:tcBorders>
            <w:shd w:val="clear" w:color="auto" w:fill="auto"/>
            <w:vAlign w:val="center"/>
          </w:tcPr>
          <w:p w:rsidR="00000000" w:rsidRDefault="003B7500">
            <w:pPr>
              <w:spacing w:after="120"/>
            </w:pPr>
            <w:r>
              <w:rPr>
                <w:rFonts w:ascii="Times New Roman" w:hAnsi="Times New Roman" w:cs="Times New Roman"/>
                <w:lang w:val="pt-PT"/>
              </w:rPr>
              <w:t>7</w:t>
            </w:r>
            <w:r>
              <w:rPr>
                <w:rFonts w:ascii="Times New Roman" w:hAnsi="Times New Roman" w:cs="Times New Roman"/>
                <w:lang w:val="pt-PT"/>
              </w:rPr>
              <w:t xml:space="preserve"> – </w:t>
            </w:r>
            <w:r>
              <w:rPr>
                <w:rFonts w:ascii="Times New Roman" w:hAnsi="Times New Roman" w:cs="Times New Roman"/>
                <w:b/>
                <w:bCs/>
                <w:lang w:val="pt-PT"/>
              </w:rPr>
              <w:t xml:space="preserve">PUBLICO ALVO </w:t>
            </w:r>
          </w:p>
        </w:tc>
      </w:tr>
      <w:tr w:rsidR="00000000">
        <w:trPr>
          <w:cantSplit/>
          <w:trHeight w:val="275"/>
        </w:trPr>
        <w:tc>
          <w:tcPr>
            <w:tcW w:w="9945" w:type="dxa"/>
            <w:gridSpan w:val="8"/>
            <w:tcBorders>
              <w:left w:val="single" w:sz="4" w:space="0" w:color="000000"/>
              <w:bottom w:val="single" w:sz="4" w:space="0" w:color="000000"/>
              <w:right w:val="single" w:sz="4" w:space="0" w:color="000000"/>
            </w:tcBorders>
            <w:shd w:val="clear" w:color="auto" w:fill="auto"/>
            <w:vAlign w:val="center"/>
          </w:tcPr>
          <w:p w:rsidR="00000000" w:rsidRDefault="003B7500">
            <w:pPr>
              <w:pStyle w:val="Corpodetexto"/>
            </w:pPr>
            <w:r>
              <w:rPr>
                <w:rFonts w:ascii="Times New Roman" w:hAnsi="Times New Roman" w:cs="Times New Roman"/>
                <w:lang w:val="pt-PT"/>
              </w:rPr>
              <w:t>População de Porto Velho</w:t>
            </w:r>
          </w:p>
        </w:tc>
      </w:tr>
    </w:tbl>
    <w:p w:rsidR="00000000" w:rsidRDefault="003B7500">
      <w:pPr>
        <w:pStyle w:val="Corpodetexto"/>
        <w:rPr>
          <w:rFonts w:ascii="Times New Roman" w:hAnsi="Times New Roman" w:cs="Times New Roman"/>
        </w:rPr>
      </w:pPr>
    </w:p>
    <w:p w:rsidR="00000000" w:rsidRDefault="003B7500">
      <w:pPr>
        <w:rPr>
          <w:rFonts w:ascii="Times New Roman" w:hAnsi="Times New Roman" w:cs="Times New Roman"/>
        </w:rPr>
      </w:pPr>
    </w:p>
    <w:tbl>
      <w:tblPr>
        <w:tblW w:w="0" w:type="auto"/>
        <w:tblInd w:w="-561" w:type="dxa"/>
        <w:tblLayout w:type="fixed"/>
        <w:tblCellMar>
          <w:left w:w="70" w:type="dxa"/>
          <w:right w:w="70" w:type="dxa"/>
        </w:tblCellMar>
        <w:tblLook w:val="0000" w:firstRow="0" w:lastRow="0" w:firstColumn="0" w:lastColumn="0" w:noHBand="0" w:noVBand="0"/>
      </w:tblPr>
      <w:tblGrid>
        <w:gridCol w:w="10025"/>
      </w:tblGrid>
      <w:tr w:rsidR="00000000">
        <w:trPr>
          <w:cantSplit/>
          <w:trHeight w:val="1215"/>
        </w:trPr>
        <w:tc>
          <w:tcPr>
            <w:tcW w:w="100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snapToGrid w:val="0"/>
              <w:jc w:val="center"/>
              <w:rPr>
                <w:rFonts w:ascii="Times New Roman" w:hAnsi="Times New Roman" w:cs="Times New Roman"/>
                <w:b/>
                <w:bCs/>
                <w:lang w:val="pt-PT"/>
              </w:rPr>
            </w:pPr>
          </w:p>
          <w:p w:rsidR="00000000" w:rsidRDefault="003B7500">
            <w:pPr>
              <w:jc w:val="center"/>
              <w:rPr>
                <w:rFonts w:ascii="Times New Roman" w:hAnsi="Times New Roman" w:cs="Times New Roman"/>
                <w:lang w:val="pt-PT"/>
              </w:rPr>
            </w:pPr>
          </w:p>
          <w:p w:rsidR="00000000" w:rsidRDefault="003B7500">
            <w:pPr>
              <w:jc w:val="center"/>
              <w:rPr>
                <w:rFonts w:ascii="Times New Roman" w:hAnsi="Times New Roman" w:cs="Times New Roman"/>
                <w:lang w:val="pt-PT"/>
              </w:rPr>
            </w:pPr>
          </w:p>
          <w:p w:rsidR="00000000" w:rsidRDefault="003B7500">
            <w:pPr>
              <w:jc w:val="center"/>
              <w:rPr>
                <w:rFonts w:ascii="Times New Roman" w:hAnsi="Times New Roman" w:cs="Times New Roman"/>
                <w:lang w:val="pt-PT"/>
              </w:rPr>
            </w:pPr>
            <w:r>
              <w:rPr>
                <w:noProof/>
              </w:rPr>
              <mc:AlternateContent>
                <mc:Choice Requires="wps">
                  <w:drawing>
                    <wp:anchor distT="0" distB="0" distL="114300" distR="114300" simplePos="0" relativeHeight="251657728" behindDoc="0" locked="0" layoutInCell="1" allowOverlap="1">
                      <wp:simplePos x="0" y="0"/>
                      <wp:positionH relativeFrom="margin">
                        <wp:posOffset>1518285</wp:posOffset>
                      </wp:positionH>
                      <wp:positionV relativeFrom="paragraph">
                        <wp:posOffset>160655</wp:posOffset>
                      </wp:positionV>
                      <wp:extent cx="2705100" cy="0"/>
                      <wp:effectExtent l="19050" t="19050" r="19050" b="19050"/>
                      <wp:wrapNone/>
                      <wp:docPr id="6"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051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AE7DFA" id="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9.55pt,12.65pt" to="332.55pt,12.6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" strokeweight=".26mm">
                      <v:stroke joinstyle="miter" endcap="square"/>
                      <o:lock v:ext="edit" shapetype="f"/>
                      <w10:wrap anchorx="margin"/>
                    </v:line>
                  </w:pict>
                </mc:Fallback>
              </mc:AlternateContent>
            </w:r>
          </w:p>
          <w:p w:rsidR="00000000" w:rsidRDefault="003B7500">
            <w:pPr>
              <w:jc w:val="center"/>
              <w:rPr>
                <w:rFonts w:ascii="Times New Roman" w:hAnsi="Times New Roman" w:cs="Times New Roman"/>
              </w:rPr>
            </w:pPr>
            <w:r>
              <w:rPr>
                <w:rFonts w:ascii="Times New Roman" w:hAnsi="Times New Roman" w:cs="Times New Roman"/>
                <w:b/>
                <w:bCs/>
              </w:rPr>
              <w:t>João Pedro Rodrigues dos Santos</w:t>
            </w:r>
          </w:p>
          <w:p w:rsidR="00000000" w:rsidRDefault="003B7500">
            <w:pPr>
              <w:jc w:val="center"/>
              <w:rPr>
                <w:rFonts w:ascii="Times New Roman" w:hAnsi="Times New Roman" w:cs="Times New Roman"/>
              </w:rPr>
            </w:pPr>
            <w:r>
              <w:rPr>
                <w:rFonts w:ascii="Times New Roman" w:hAnsi="Times New Roman" w:cs="Times New Roman"/>
              </w:rPr>
              <w:t>Diretor do DEAPF</w:t>
            </w:r>
          </w:p>
          <w:p w:rsidR="00000000" w:rsidRDefault="003B7500">
            <w:pPr>
              <w:jc w:val="center"/>
              <w:rPr>
                <w:rFonts w:ascii="Times New Roman" w:hAnsi="Times New Roman" w:cs="Times New Roman"/>
              </w:rPr>
            </w:pPr>
          </w:p>
        </w:tc>
      </w:tr>
      <w:tr w:rsidR="00000000">
        <w:trPr>
          <w:cantSplit/>
          <w:trHeight w:val="1975"/>
        </w:trPr>
        <w:tc>
          <w:tcPr>
            <w:tcW w:w="1002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3B7500">
            <w:pPr>
              <w:snapToGrid w:val="0"/>
              <w:rPr>
                <w:rFonts w:ascii="Times New Roman" w:hAnsi="Times New Roman" w:cs="Times New Roman"/>
                <w:bCs/>
              </w:rPr>
            </w:pPr>
            <w:r>
              <w:rPr>
                <w:rFonts w:ascii="Times New Roman" w:hAnsi="Times New Roman" w:cs="Times New Roman"/>
                <w:b/>
              </w:rPr>
              <w:t>AUTORIZAÇÃO</w:t>
            </w:r>
            <w:r>
              <w:rPr>
                <w:rFonts w:ascii="Times New Roman" w:eastAsia="Arial" w:hAnsi="Times New Roman" w:cs="Times New Roman"/>
                <w:b/>
              </w:rPr>
              <w:t xml:space="preserve"> </w:t>
            </w:r>
            <w:r>
              <w:rPr>
                <w:rFonts w:ascii="Times New Roman" w:hAnsi="Times New Roman" w:cs="Times New Roman"/>
                <w:b/>
              </w:rPr>
              <w:t>DA</w:t>
            </w:r>
            <w:r>
              <w:rPr>
                <w:rFonts w:ascii="Times New Roman" w:eastAsia="Arial" w:hAnsi="Times New Roman" w:cs="Times New Roman"/>
                <w:b/>
              </w:rPr>
              <w:t xml:space="preserve"> </w:t>
            </w:r>
            <w:r>
              <w:rPr>
                <w:rFonts w:ascii="Times New Roman" w:hAnsi="Times New Roman" w:cs="Times New Roman"/>
                <w:b/>
              </w:rPr>
              <w:t>DESPESA:</w:t>
            </w:r>
          </w:p>
          <w:p w:rsidR="00000000" w:rsidRDefault="003B7500">
            <w:pPr>
              <w:jc w:val="both"/>
              <w:rPr>
                <w:rFonts w:ascii="Times New Roman" w:hAnsi="Times New Roman" w:cs="Times New Roman"/>
              </w:rPr>
            </w:pPr>
            <w:r>
              <w:rPr>
                <w:rFonts w:ascii="Times New Roman" w:hAnsi="Times New Roman" w:cs="Times New Roman"/>
                <w:bCs/>
              </w:rPr>
              <w:t>AUTORIZO</w:t>
            </w:r>
            <w:r>
              <w:rPr>
                <w:rFonts w:ascii="Times New Roman" w:eastAsia="Arial" w:hAnsi="Times New Roman" w:cs="Times New Roman"/>
                <w:bCs/>
              </w:rPr>
              <w:t xml:space="preserve"> </w:t>
            </w:r>
            <w:r>
              <w:rPr>
                <w:rFonts w:ascii="Times New Roman" w:hAnsi="Times New Roman" w:cs="Times New Roman"/>
                <w:bCs/>
              </w:rPr>
              <w:t>O</w:t>
            </w:r>
            <w:r>
              <w:rPr>
                <w:rFonts w:ascii="Times New Roman" w:eastAsia="Arial" w:hAnsi="Times New Roman" w:cs="Times New Roman"/>
                <w:bCs/>
              </w:rPr>
              <w:t xml:space="preserve"> </w:t>
            </w:r>
            <w:r>
              <w:rPr>
                <w:rFonts w:ascii="Times New Roman" w:hAnsi="Times New Roman" w:cs="Times New Roman"/>
                <w:bCs/>
              </w:rPr>
              <w:t>PROCEDIMENTO</w:t>
            </w:r>
            <w:r>
              <w:rPr>
                <w:rFonts w:ascii="Times New Roman" w:eastAsia="Arial" w:hAnsi="Times New Roman" w:cs="Times New Roman"/>
                <w:bCs/>
              </w:rPr>
              <w:t xml:space="preserve"> </w:t>
            </w:r>
            <w:r>
              <w:rPr>
                <w:rFonts w:ascii="Times New Roman" w:hAnsi="Times New Roman" w:cs="Times New Roman"/>
                <w:bCs/>
              </w:rPr>
              <w:t>ADMINISTRATIVO</w:t>
            </w:r>
            <w:r>
              <w:rPr>
                <w:rFonts w:ascii="Times New Roman" w:eastAsia="Arial" w:hAnsi="Times New Roman" w:cs="Times New Roman"/>
              </w:rPr>
              <w:t xml:space="preserve"> </w:t>
            </w:r>
            <w:r>
              <w:rPr>
                <w:rFonts w:ascii="Times New Roman" w:hAnsi="Times New Roman" w:cs="Times New Roman"/>
              </w:rPr>
              <w:t>na</w:t>
            </w:r>
            <w:r>
              <w:rPr>
                <w:rFonts w:ascii="Times New Roman" w:eastAsia="Arial" w:hAnsi="Times New Roman" w:cs="Times New Roman"/>
              </w:rPr>
              <w:t xml:space="preserve"> </w:t>
            </w:r>
            <w:r>
              <w:rPr>
                <w:rFonts w:ascii="Times New Roman" w:hAnsi="Times New Roman" w:cs="Times New Roman"/>
              </w:rPr>
              <w:t>forma</w:t>
            </w:r>
            <w:r>
              <w:rPr>
                <w:rFonts w:ascii="Times New Roman" w:eastAsia="Arial" w:hAnsi="Times New Roman" w:cs="Times New Roman"/>
              </w:rPr>
              <w:t xml:space="preserve"> </w:t>
            </w:r>
            <w:r>
              <w:rPr>
                <w:rFonts w:ascii="Times New Roman" w:hAnsi="Times New Roman" w:cs="Times New Roman"/>
              </w:rPr>
              <w:t>legal,</w:t>
            </w:r>
            <w:r>
              <w:rPr>
                <w:rFonts w:ascii="Times New Roman" w:eastAsia="Arial" w:hAnsi="Times New Roman" w:cs="Times New Roman"/>
              </w:rPr>
              <w:t xml:space="preserve"> </w:t>
            </w:r>
            <w:r>
              <w:rPr>
                <w:rFonts w:ascii="Times New Roman" w:hAnsi="Times New Roman" w:cs="Times New Roman"/>
              </w:rPr>
              <w:t>conforme</w:t>
            </w:r>
            <w:r>
              <w:rPr>
                <w:rFonts w:ascii="Times New Roman" w:eastAsia="Arial" w:hAnsi="Times New Roman" w:cs="Times New Roman"/>
              </w:rPr>
              <w:t xml:space="preserve"> </w:t>
            </w:r>
            <w:r>
              <w:rPr>
                <w:rFonts w:ascii="Times New Roman" w:hAnsi="Times New Roman" w:cs="Times New Roman"/>
              </w:rPr>
              <w:t>delegação</w:t>
            </w:r>
            <w:r>
              <w:rPr>
                <w:rFonts w:ascii="Times New Roman" w:eastAsia="Arial" w:hAnsi="Times New Roman" w:cs="Times New Roman"/>
              </w:rPr>
              <w:t xml:space="preserve"> </w:t>
            </w:r>
            <w:r>
              <w:rPr>
                <w:rFonts w:ascii="Times New Roman" w:hAnsi="Times New Roman" w:cs="Times New Roman"/>
              </w:rPr>
              <w:t>de</w:t>
            </w:r>
            <w:r>
              <w:rPr>
                <w:rFonts w:ascii="Times New Roman" w:eastAsia="Arial" w:hAnsi="Times New Roman" w:cs="Times New Roman"/>
              </w:rPr>
              <w:t xml:space="preserve"> </w:t>
            </w:r>
            <w:r>
              <w:rPr>
                <w:rFonts w:ascii="Times New Roman" w:hAnsi="Times New Roman" w:cs="Times New Roman"/>
              </w:rPr>
              <w:t>competência</w:t>
            </w:r>
            <w:r>
              <w:rPr>
                <w:rFonts w:ascii="Times New Roman" w:eastAsia="Arial" w:hAnsi="Times New Roman" w:cs="Times New Roman"/>
              </w:rPr>
              <w:t xml:space="preserve"> </w:t>
            </w:r>
            <w:r>
              <w:rPr>
                <w:rFonts w:ascii="Times New Roman" w:hAnsi="Times New Roman" w:cs="Times New Roman"/>
              </w:rPr>
              <w:t>pelo</w:t>
            </w:r>
            <w:r>
              <w:rPr>
                <w:rFonts w:ascii="Times New Roman" w:eastAsia="Arial" w:hAnsi="Times New Roman" w:cs="Times New Roman"/>
              </w:rPr>
              <w:t xml:space="preserve"> </w:t>
            </w:r>
            <w:r>
              <w:rPr>
                <w:rFonts w:ascii="Times New Roman" w:hAnsi="Times New Roman" w:cs="Times New Roman"/>
              </w:rPr>
              <w:t>Decreto</w:t>
            </w:r>
            <w:r>
              <w:rPr>
                <w:rFonts w:ascii="Times New Roman" w:eastAsia="Arial" w:hAnsi="Times New Roman" w:cs="Times New Roman"/>
              </w:rPr>
              <w:t xml:space="preserve"> </w:t>
            </w:r>
            <w:r>
              <w:rPr>
                <w:rFonts w:ascii="Times New Roman" w:hAnsi="Times New Roman" w:cs="Times New Roman"/>
              </w:rPr>
              <w:t>nº</w:t>
            </w:r>
            <w:r>
              <w:rPr>
                <w:rFonts w:ascii="Times New Roman" w:eastAsia="Arial" w:hAnsi="Times New Roman" w:cs="Times New Roman"/>
              </w:rPr>
              <w:t xml:space="preserve">  14.408 de 07/03/2017</w:t>
            </w:r>
            <w:r>
              <w:rPr>
                <w:rFonts w:ascii="Times New Roman" w:hAnsi="Times New Roman" w:cs="Times New Roman"/>
              </w:rPr>
              <w:t>.</w:t>
            </w:r>
          </w:p>
          <w:p w:rsidR="00000000" w:rsidRDefault="003B7500">
            <w:pPr>
              <w:jc w:val="both"/>
              <w:rPr>
                <w:rFonts w:ascii="Times New Roman" w:hAnsi="Times New Roman" w:cs="Times New Roman"/>
              </w:rPr>
            </w:pPr>
          </w:p>
          <w:p w:rsidR="00000000" w:rsidRDefault="003B7500">
            <w:pPr>
              <w:jc w:val="both"/>
              <w:rPr>
                <w:rFonts w:ascii="Times New Roman" w:hAnsi="Times New Roman" w:cs="Times New Roman"/>
              </w:rPr>
            </w:pPr>
          </w:p>
          <w:p w:rsidR="00000000" w:rsidRDefault="003B7500">
            <w:pPr>
              <w:jc w:val="both"/>
              <w:rPr>
                <w:rFonts w:ascii="Times New Roman" w:hAnsi="Times New Roman" w:cs="Times New Roman"/>
              </w:rPr>
            </w:pPr>
          </w:p>
          <w:p w:rsidR="00000000" w:rsidRDefault="003B7500">
            <w:pPr>
              <w:jc w:val="both"/>
              <w:rPr>
                <w:rFonts w:ascii="Times New Roman" w:hAnsi="Times New Roman" w:cs="Times New Roman"/>
              </w:rPr>
            </w:pPr>
          </w:p>
          <w:p w:rsidR="00000000" w:rsidRDefault="003B7500">
            <w:pPr>
              <w:jc w:val="both"/>
              <w:rPr>
                <w:rFonts w:ascii="Times New Roman" w:hAnsi="Times New Roman" w:cs="Times New Roman"/>
              </w:rPr>
            </w:pPr>
            <w:r>
              <w:rPr>
                <w:noProof/>
              </w:rPr>
              <mc:AlternateContent>
                <mc:Choice Requires="wps">
                  <w:drawing>
                    <wp:anchor distT="0" distB="0" distL="114300" distR="114300" simplePos="0" relativeHeight="251658752" behindDoc="0" locked="0" layoutInCell="1" allowOverlap="1">
                      <wp:simplePos x="0" y="0"/>
                      <wp:positionH relativeFrom="margin">
                        <wp:posOffset>1645285</wp:posOffset>
                      </wp:positionH>
                      <wp:positionV relativeFrom="paragraph">
                        <wp:posOffset>159385</wp:posOffset>
                      </wp:positionV>
                      <wp:extent cx="2667000" cy="0"/>
                      <wp:effectExtent l="19050" t="19050" r="19050" b="19050"/>
                      <wp:wrapNone/>
                      <wp:docPr id="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284A6C" id=" 4"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9.55pt,12.55pt" to="339.55pt,12.55pt"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" strokeweight=".26mm">
                      <v:stroke joinstyle="miter" endcap="square"/>
                      <o:lock v:ext="edit" shapetype="f"/>
                      <w10:wrap anchorx="margin"/>
                    </v:line>
                  </w:pict>
                </mc:Fallback>
              </mc:AlternateContent>
            </w:r>
          </w:p>
          <w:p w:rsidR="00000000" w:rsidRDefault="003B7500">
            <w:pPr>
              <w:jc w:val="both"/>
              <w:rPr>
                <w:rFonts w:ascii="Times New Roman" w:hAnsi="Times New Roman" w:cs="Times New Roman"/>
              </w:rPr>
            </w:pPr>
          </w:p>
          <w:p w:rsidR="00000000" w:rsidRDefault="003B7500">
            <w:pPr>
              <w:jc w:val="both"/>
              <w:rPr>
                <w:rFonts w:ascii="Times New Roman" w:hAnsi="Times New Roman" w:cs="Times New Roman"/>
              </w:rPr>
            </w:pPr>
          </w:p>
          <w:p w:rsidR="00000000" w:rsidRDefault="003B7500">
            <w:pPr>
              <w:jc w:val="both"/>
              <w:rPr>
                <w:rFonts w:ascii="Times New Roman" w:hAnsi="Times New Roman" w:cs="Times New Roman"/>
              </w:rPr>
            </w:pPr>
          </w:p>
          <w:p w:rsidR="00000000" w:rsidRDefault="003B7500">
            <w:pPr>
              <w:jc w:val="both"/>
              <w:rPr>
                <w:rFonts w:ascii="Times New Roman" w:hAnsi="Times New Roman" w:cs="Times New Roman"/>
              </w:rPr>
            </w:pPr>
          </w:p>
        </w:tc>
      </w:tr>
    </w:tbl>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pPr>
      <w:r>
        <w:rPr>
          <w:rFonts w:ascii="Times New Roman" w:eastAsia="Arial" w:hAnsi="Times New Roman" w:cs="Times New Roman"/>
          <w:b/>
          <w:color w:val="000000"/>
          <w:sz w:val="24"/>
          <w:szCs w:val="24"/>
        </w:rPr>
        <w:t>ANEXO II – Modelo de Plano de Trabalho</w:t>
      </w:r>
    </w:p>
    <w:p w:rsidR="00000000" w:rsidRDefault="003B7500">
      <w:pPr>
        <w:jc w:val="center"/>
      </w:pPr>
    </w:p>
    <w:p w:rsidR="00000000" w:rsidRDefault="003B7500">
      <w:pPr>
        <w:jc w:val="center"/>
        <w:rPr>
          <w:rFonts w:ascii="Arial" w:hAnsi="Arial" w:cs="Arial"/>
          <w:b/>
        </w:rPr>
      </w:pPr>
      <w:r>
        <w:rPr>
          <w:rFonts w:ascii="Arial" w:hAnsi="Arial" w:cs="Arial"/>
          <w:b/>
        </w:rPr>
        <w:t xml:space="preserve">PLANO DE TRABALHO </w:t>
      </w:r>
    </w:p>
    <w:p w:rsidR="00000000" w:rsidRDefault="003B7500">
      <w:pPr>
        <w:pStyle w:val="ListParagraph"/>
        <w:numPr>
          <w:ilvl w:val="0"/>
          <w:numId w:val="5"/>
        </w:numPr>
        <w:rPr>
          <w:rFonts w:ascii="Arial" w:hAnsi="Arial" w:cs="Arial"/>
          <w:b/>
        </w:rPr>
      </w:pPr>
      <w:r>
        <w:rPr>
          <w:rFonts w:ascii="Arial" w:hAnsi="Arial" w:cs="Arial"/>
          <w:b/>
        </w:rPr>
        <w:t>DADOS CADASTRAIS</w:t>
      </w:r>
    </w:p>
    <w:tbl>
      <w:tblPr>
        <w:tblW w:w="0" w:type="auto"/>
        <w:tblInd w:w="-50" w:type="dxa"/>
        <w:tblLayout w:type="fixed"/>
        <w:tblCellMar>
          <w:left w:w="103" w:type="dxa"/>
        </w:tblCellMar>
        <w:tblLook w:val="0000" w:firstRow="0" w:lastRow="0" w:firstColumn="0" w:lastColumn="0" w:noHBand="0" w:noVBand="0"/>
      </w:tblPr>
      <w:tblGrid>
        <w:gridCol w:w="3236"/>
        <w:gridCol w:w="1378"/>
        <w:gridCol w:w="1735"/>
        <w:gridCol w:w="3513"/>
      </w:tblGrid>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 xml:space="preserve">1.1 - DA ORGANIZAÇÃO </w:t>
            </w:r>
          </w:p>
        </w:tc>
      </w:tr>
      <w:tr w:rsidR="00000000">
        <w:tc>
          <w:tcPr>
            <w:tcW w:w="6348" w:type="dxa"/>
            <w:gridSpan w:val="3"/>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da entidade</w:t>
            </w:r>
          </w:p>
        </w:tc>
        <w:tc>
          <w:tcPr>
            <w:tcW w:w="351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 xml:space="preserve">CNPJ </w:t>
            </w:r>
          </w:p>
        </w:tc>
      </w:tr>
      <w:tr w:rsidR="00000000">
        <w:tc>
          <w:tcPr>
            <w:tcW w:w="3236"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Rua</w:t>
            </w:r>
          </w:p>
        </w:tc>
        <w:tc>
          <w:tcPr>
            <w:tcW w:w="3113"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Bairro</w:t>
            </w:r>
          </w:p>
        </w:tc>
        <w:tc>
          <w:tcPr>
            <w:tcW w:w="351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Cidade</w:t>
            </w:r>
          </w:p>
        </w:tc>
      </w:tr>
      <w:tr w:rsidR="00000000">
        <w:tc>
          <w:tcPr>
            <w:tcW w:w="3236"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Complemento</w:t>
            </w:r>
          </w:p>
        </w:tc>
        <w:tc>
          <w:tcPr>
            <w:tcW w:w="3113"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Estado</w:t>
            </w:r>
          </w:p>
        </w:tc>
        <w:tc>
          <w:tcPr>
            <w:tcW w:w="351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CEP</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Telefone</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Celular</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E-mail</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Site</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1.2 – DO RES</w:t>
            </w:r>
            <w:r>
              <w:rPr>
                <w:rFonts w:ascii="Arial" w:hAnsi="Arial" w:cs="Arial"/>
                <w:b/>
              </w:rPr>
              <w:t>PONSAVEL PELA ORGANIZAÇÃO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Nome completo</w:t>
            </w:r>
          </w:p>
        </w:tc>
      </w:tr>
      <w:tr w:rsidR="00000000">
        <w:tc>
          <w:tcPr>
            <w:tcW w:w="6348" w:type="dxa"/>
            <w:gridSpan w:val="3"/>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CPF</w:t>
            </w:r>
          </w:p>
        </w:tc>
        <w:tc>
          <w:tcPr>
            <w:tcW w:w="351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RG</w:t>
            </w:r>
          </w:p>
        </w:tc>
      </w:tr>
      <w:tr w:rsidR="00000000">
        <w:tc>
          <w:tcPr>
            <w:tcW w:w="3236"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Rua</w:t>
            </w:r>
          </w:p>
        </w:tc>
        <w:tc>
          <w:tcPr>
            <w:tcW w:w="3113"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Bairro</w:t>
            </w:r>
          </w:p>
        </w:tc>
        <w:tc>
          <w:tcPr>
            <w:tcW w:w="351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Cidade</w:t>
            </w:r>
          </w:p>
        </w:tc>
      </w:tr>
      <w:tr w:rsidR="00000000">
        <w:tc>
          <w:tcPr>
            <w:tcW w:w="3236"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Complemento</w:t>
            </w:r>
          </w:p>
        </w:tc>
        <w:tc>
          <w:tcPr>
            <w:tcW w:w="3113"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Estado</w:t>
            </w:r>
          </w:p>
        </w:tc>
        <w:tc>
          <w:tcPr>
            <w:tcW w:w="351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CEP</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Telefone</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Celular</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E-mail</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Cargo</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 xml:space="preserve">Eleito em </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Vencimento do mandato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1.3 – DADOS BANCARIOS</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Banco</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Agencia:</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Numero da Conta:</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1.4 – DIRETORIA</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completo</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w:t>
            </w:r>
            <w:r>
              <w:rPr>
                <w:rFonts w:ascii="Arial" w:hAnsi="Arial" w:cs="Arial"/>
              </w:rPr>
              <w:t>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1.5 – CORPO TECNICO</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completo</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1.6 – CONSELHO FISCAL</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completo</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bl>
    <w:p w:rsidR="00000000" w:rsidRDefault="003B7500">
      <w:pPr>
        <w:pStyle w:val="ListParagraph"/>
        <w:numPr>
          <w:ilvl w:val="0"/>
          <w:numId w:val="5"/>
        </w:numPr>
        <w:spacing w:before="200"/>
        <w:ind w:left="357" w:hanging="357"/>
        <w:rPr>
          <w:rFonts w:ascii="Arial" w:hAnsi="Arial" w:cs="Arial"/>
          <w:b/>
        </w:rPr>
      </w:pPr>
      <w:r>
        <w:rPr>
          <w:rFonts w:ascii="Arial" w:hAnsi="Arial" w:cs="Arial"/>
          <w:b/>
        </w:rPr>
        <w:t>OUTROS PARTICIPES</w:t>
      </w:r>
    </w:p>
    <w:tbl>
      <w:tblPr>
        <w:tblW w:w="0" w:type="auto"/>
        <w:tblInd w:w="-50" w:type="dxa"/>
        <w:tblLayout w:type="fixed"/>
        <w:tblCellMar>
          <w:left w:w="103" w:type="dxa"/>
        </w:tblCellMar>
        <w:tblLook w:val="0000" w:firstRow="0" w:lastRow="0" w:firstColumn="0" w:lastColumn="0" w:noHBand="0" w:noVBand="0"/>
      </w:tblPr>
      <w:tblGrid>
        <w:gridCol w:w="3081"/>
        <w:gridCol w:w="1533"/>
        <w:gridCol w:w="1532"/>
        <w:gridCol w:w="3715"/>
      </w:tblGrid>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 xml:space="preserve">2.1 - DA ORGANIZAÇÃO </w:t>
            </w:r>
          </w:p>
        </w:tc>
      </w:tr>
      <w:tr w:rsidR="00000000">
        <w:tc>
          <w:tcPr>
            <w:tcW w:w="6146" w:type="dxa"/>
            <w:gridSpan w:val="3"/>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da entidade</w:t>
            </w:r>
          </w:p>
        </w:tc>
        <w:tc>
          <w:tcPr>
            <w:tcW w:w="371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 xml:space="preserve">CNPJ </w:t>
            </w:r>
          </w:p>
        </w:tc>
      </w:tr>
      <w:tr w:rsidR="00000000">
        <w:tc>
          <w:tcPr>
            <w:tcW w:w="3081"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Rua</w:t>
            </w:r>
          </w:p>
        </w:tc>
        <w:tc>
          <w:tcPr>
            <w:tcW w:w="3065"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Bairro</w:t>
            </w:r>
          </w:p>
        </w:tc>
        <w:tc>
          <w:tcPr>
            <w:tcW w:w="371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Cidade</w:t>
            </w:r>
          </w:p>
        </w:tc>
      </w:tr>
      <w:tr w:rsidR="00000000">
        <w:tc>
          <w:tcPr>
            <w:tcW w:w="3081"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Complemento</w:t>
            </w:r>
          </w:p>
        </w:tc>
        <w:tc>
          <w:tcPr>
            <w:tcW w:w="3065"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Estado</w:t>
            </w:r>
          </w:p>
        </w:tc>
        <w:tc>
          <w:tcPr>
            <w:tcW w:w="371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CEP</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Telefone</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Celular</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E-mail</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Site</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lastRenderedPageBreak/>
              <w:t>Qualificação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Esfe</w:t>
            </w:r>
            <w:r>
              <w:rPr>
                <w:rFonts w:ascii="Arial" w:hAnsi="Arial" w:cs="Arial"/>
              </w:rPr>
              <w:t>ra administrativa (municipal, estadual ou federal)</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2.2 – DO RESPONSAVEL PELA ORGANIZAÇÃO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Nome completo</w:t>
            </w:r>
          </w:p>
        </w:tc>
      </w:tr>
      <w:tr w:rsidR="00000000">
        <w:tc>
          <w:tcPr>
            <w:tcW w:w="6146" w:type="dxa"/>
            <w:gridSpan w:val="3"/>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CPF</w:t>
            </w:r>
          </w:p>
        </w:tc>
        <w:tc>
          <w:tcPr>
            <w:tcW w:w="371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RG</w:t>
            </w:r>
          </w:p>
        </w:tc>
      </w:tr>
      <w:tr w:rsidR="00000000">
        <w:tc>
          <w:tcPr>
            <w:tcW w:w="3081"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Rua</w:t>
            </w:r>
          </w:p>
        </w:tc>
        <w:tc>
          <w:tcPr>
            <w:tcW w:w="3065"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Bairro</w:t>
            </w:r>
          </w:p>
        </w:tc>
        <w:tc>
          <w:tcPr>
            <w:tcW w:w="371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Cidade</w:t>
            </w:r>
          </w:p>
        </w:tc>
      </w:tr>
      <w:tr w:rsidR="00000000">
        <w:tc>
          <w:tcPr>
            <w:tcW w:w="3081"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Complemento</w:t>
            </w:r>
          </w:p>
        </w:tc>
        <w:tc>
          <w:tcPr>
            <w:tcW w:w="3065"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Estado</w:t>
            </w:r>
          </w:p>
        </w:tc>
        <w:tc>
          <w:tcPr>
            <w:tcW w:w="371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CEP</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Telefone</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Celular</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E-mail</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Cargo</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 xml:space="preserve">Eleito em </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Vencimento do mandato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2.3 – DADOS BANCARIOS</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Banco</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Agencia:</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Numero da Conta:</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2.4 – DIRETORIA</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completo</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2.5 – CORPO TECNICO</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completo</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2.6 – CONSELHO FISCAL</w:t>
            </w:r>
          </w:p>
        </w:tc>
      </w:tr>
      <w:tr w:rsidR="00000000">
        <w:tc>
          <w:tcPr>
            <w:tcW w:w="4614" w:type="dxa"/>
            <w:gridSpan w:val="2"/>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rPr>
            </w:pPr>
            <w:r>
              <w:rPr>
                <w:rFonts w:ascii="Arial" w:hAnsi="Arial" w:cs="Arial"/>
              </w:rPr>
              <w:t>Nome completo</w:t>
            </w:r>
          </w:p>
        </w:tc>
        <w:tc>
          <w:tcPr>
            <w:tcW w:w="5247"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Cargo:</w:t>
            </w:r>
          </w:p>
        </w:tc>
      </w:tr>
      <w:tr w:rsidR="00000000">
        <w:tc>
          <w:tcPr>
            <w:tcW w:w="9861" w:type="dxa"/>
            <w:gridSpan w:val="4"/>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rPr>
            </w:pPr>
          </w:p>
        </w:tc>
      </w:tr>
    </w:tbl>
    <w:p w:rsidR="00000000" w:rsidRDefault="003B7500">
      <w:pPr>
        <w:pStyle w:val="ListParagraph"/>
        <w:numPr>
          <w:ilvl w:val="0"/>
          <w:numId w:val="5"/>
        </w:numPr>
        <w:spacing w:before="200"/>
        <w:ind w:left="357" w:hanging="357"/>
        <w:rPr>
          <w:rFonts w:ascii="Arial" w:hAnsi="Arial" w:cs="Arial"/>
          <w:b/>
        </w:rPr>
      </w:pPr>
      <w:r>
        <w:rPr>
          <w:rFonts w:ascii="Arial" w:hAnsi="Arial" w:cs="Arial"/>
          <w:b/>
        </w:rPr>
        <w:t xml:space="preserve">DO PROJETO </w:t>
      </w:r>
    </w:p>
    <w:tbl>
      <w:tblPr>
        <w:tblW w:w="0" w:type="auto"/>
        <w:tblInd w:w="-50" w:type="dxa"/>
        <w:tblLayout w:type="fixed"/>
        <w:tblCellMar>
          <w:left w:w="103" w:type="dxa"/>
        </w:tblCellMar>
        <w:tblLook w:val="0000" w:firstRow="0" w:lastRow="0" w:firstColumn="0" w:lastColumn="0" w:noHBand="0" w:noVBand="0"/>
      </w:tblPr>
      <w:tblGrid>
        <w:gridCol w:w="9858"/>
      </w:tblGrid>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3.1 – OBJETIVO GERAL</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Informar o que se pretende alcançar de forma clara e conci</w:t>
            </w:r>
            <w:r>
              <w:rPr>
                <w:rFonts w:ascii="Arial" w:hAnsi="Arial" w:cs="Arial"/>
              </w:rPr>
              <w:t>sa. A especificação do objetivo geral deve responder às questões: Para quê? Para Quem?. Deve ser formulado com vistas à solução de um problema</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3.2 – OBJETIVOS ESPECIFICOS</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Descrever as ações específicas necessárias para alcançar o objetivo geral. Utilizar</w:t>
            </w:r>
            <w:r>
              <w:rPr>
                <w:rFonts w:ascii="Arial" w:hAnsi="Arial" w:cs="Arial"/>
              </w:rPr>
              <w:t xml:space="preserve"> verbos que representem ações específicas e concretas: construir, implantar, adquirir, contratar, capacitar, instalar, elaborar, montar, editar, confeccionar, produzir, imprimir etc. Evitar verbos de sentido abstrato, confuso, impreciso: apoiar, colaborar,</w:t>
            </w:r>
            <w:r>
              <w:rPr>
                <w:rFonts w:ascii="Arial" w:hAnsi="Arial" w:cs="Arial"/>
              </w:rPr>
              <w:t xml:space="preserve"> fortalecer, contribuir etc. Os objetivos devem ser tangíveis, específicos, concretos, mensuráveis e atingíveis em um certo período de tempo.</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3.3 – JUSTIFICATIVA</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jc w:val="both"/>
              <w:rPr>
                <w:rFonts w:ascii="Arial" w:hAnsi="Arial" w:cs="Arial"/>
              </w:rPr>
            </w:pPr>
            <w:r>
              <w:rPr>
                <w:rFonts w:ascii="Arial" w:hAnsi="Arial" w:cs="Arial"/>
              </w:rPr>
              <w:t>Descrever causas e efeitos dos problemas existentes, e como se pretende resolver e/ou transf</w:t>
            </w:r>
            <w:r>
              <w:rPr>
                <w:rFonts w:ascii="Arial" w:hAnsi="Arial" w:cs="Arial"/>
              </w:rPr>
              <w:t>ormar, registrando informações pertinentes: estatísticas, indicadores, outras caracterizações, etc.</w:t>
            </w:r>
          </w:p>
          <w:p w:rsidR="00000000" w:rsidRDefault="003B7500">
            <w:pPr>
              <w:jc w:val="both"/>
              <w:rPr>
                <w:rFonts w:ascii="Arial" w:hAnsi="Arial" w:cs="Arial"/>
              </w:rPr>
            </w:pPr>
            <w:r>
              <w:rPr>
                <w:rFonts w:ascii="Arial" w:hAnsi="Arial" w:cs="Arial"/>
              </w:rPr>
              <w:t>Primar pela clareza e explicitação de elementos que permitam conferir se a ação que se pretende desenvolver é compatível com as diretrizes gerais para a tra</w:t>
            </w:r>
            <w:r>
              <w:rPr>
                <w:rFonts w:ascii="Arial" w:hAnsi="Arial" w:cs="Arial"/>
              </w:rPr>
              <w:t>nsferência voluntária e especificamente com as regras estabelecidas para o programa selecionado.</w:t>
            </w:r>
          </w:p>
          <w:p w:rsidR="00000000" w:rsidRDefault="003B7500">
            <w:pPr>
              <w:jc w:val="both"/>
              <w:rPr>
                <w:rFonts w:ascii="Arial" w:hAnsi="Arial" w:cs="Arial"/>
              </w:rPr>
            </w:pPr>
            <w:r>
              <w:rPr>
                <w:rFonts w:ascii="Arial" w:hAnsi="Arial" w:cs="Arial"/>
              </w:rPr>
              <w:t>Descrever com clareza e sucintamente as razões que levaram à proposição.</w:t>
            </w:r>
          </w:p>
          <w:p w:rsidR="00000000" w:rsidRDefault="003B7500">
            <w:pPr>
              <w:jc w:val="both"/>
              <w:rPr>
                <w:rFonts w:ascii="Arial" w:hAnsi="Arial" w:cs="Arial"/>
              </w:rPr>
            </w:pPr>
            <w:r>
              <w:rPr>
                <w:rFonts w:ascii="Arial" w:hAnsi="Arial" w:cs="Arial"/>
              </w:rPr>
              <w:t>Fundamentar a pertinência e a oportunidade do projeto como resposta a um problema ou d</w:t>
            </w:r>
            <w:r>
              <w:rPr>
                <w:rFonts w:ascii="Arial" w:hAnsi="Arial" w:cs="Arial"/>
              </w:rPr>
              <w:t>emanda social específica.</w:t>
            </w:r>
          </w:p>
          <w:p w:rsidR="00000000" w:rsidRDefault="003B7500">
            <w:pPr>
              <w:jc w:val="both"/>
              <w:rPr>
                <w:rFonts w:ascii="Arial" w:hAnsi="Arial" w:cs="Arial"/>
              </w:rPr>
            </w:pPr>
            <w:r>
              <w:rPr>
                <w:rFonts w:ascii="Arial" w:hAnsi="Arial" w:cs="Arial"/>
              </w:rPr>
              <w:lastRenderedPageBreak/>
              <w:t>Informar que o projeto foi apreciado em reunião de Conselho Municipal e ou que está de acordo com diretrizes por aqueles estabelecidos, se for o caso.</w:t>
            </w:r>
          </w:p>
          <w:p w:rsidR="00000000" w:rsidRDefault="003B7500">
            <w:pPr>
              <w:jc w:val="both"/>
            </w:pPr>
            <w:r>
              <w:rPr>
                <w:rFonts w:ascii="Arial" w:hAnsi="Arial" w:cs="Arial"/>
              </w:rPr>
              <w:t>Deixar claro o que se pretende resolver ou transformar e apresentar respostas p</w:t>
            </w:r>
            <w:r>
              <w:rPr>
                <w:rFonts w:ascii="Arial" w:hAnsi="Arial" w:cs="Arial"/>
              </w:rPr>
              <w:t>ara as seguintes perguntas: Qual a importância do problema para a comunidade local? Quais as alternativas para solução do problema? Por que executar o projeto? Por que ele deve ser aprovado e implementado? Qual a possível relação do projeto proposto com at</w:t>
            </w:r>
            <w:r>
              <w:rPr>
                <w:rFonts w:ascii="Arial" w:hAnsi="Arial" w:cs="Arial"/>
              </w:rPr>
              <w:t>ividades semelhantes ou complementares entre projetos que estão sendo desenvolvidos? Quais os benefícios econômicos, sociais e ambientais a serem alcançados pela comunidade?</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lastRenderedPageBreak/>
              <w:t>3.4 – PÚBLICO ALVO / BENEFICIÁRIOS</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rPr>
                <w:rFonts w:ascii="Arial" w:hAnsi="Arial" w:cs="Arial"/>
              </w:rPr>
            </w:pPr>
            <w:r>
              <w:rPr>
                <w:rFonts w:ascii="Arial" w:hAnsi="Arial" w:cs="Arial"/>
              </w:rPr>
              <w:t>Quantificar (número) e qualificar (descrever)</w:t>
            </w:r>
            <w:r>
              <w:rPr>
                <w:rFonts w:ascii="Arial" w:hAnsi="Arial" w:cs="Arial"/>
              </w:rPr>
              <w:t xml:space="preserve"> as pessoas a serem beneficiadas, de fato, com o projeto, e os critérios utilizados para a seleção de beneficiários (diretos e indiretos).</w:t>
            </w:r>
          </w:p>
          <w:p w:rsidR="00000000" w:rsidRDefault="003B7500">
            <w:pPr>
              <w:rPr>
                <w:rFonts w:ascii="Arial" w:hAnsi="Arial" w:cs="Arial"/>
              </w:rPr>
            </w:pP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3.5 – ÀREA DE ABRANGENCIA</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Informar qual a dimensão espacial da área de cobertura do projeto, relacionando atores e</w:t>
            </w:r>
            <w:r>
              <w:rPr>
                <w:rFonts w:ascii="Arial" w:hAnsi="Arial" w:cs="Arial"/>
              </w:rPr>
              <w:t>nvolvidos, bairros, ruas etc. Deixar bem claro onde o projeto será aplicado/realizado.</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3.6 – METODOLOGIA</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Informar o conjunto dos fundamentos teóricos, as formas, as técnicas e os métodos, articulados numa sequência lógica, que serão utilizados para execu</w:t>
            </w:r>
            <w:r>
              <w:rPr>
                <w:rFonts w:ascii="Arial" w:hAnsi="Arial" w:cs="Arial"/>
              </w:rPr>
              <w:t>tar o projeto. Descrever o passo a passo do conjunto de procedimentos a serem utilizados para que os objetivos do projeto sejam atingidos.</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3.7 - CAPACIDADE TÉCNICA E GERENCIAL / QUALIFICAÇÃO EQUIPE TÉCNICA</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Discriminar as especialidades profissionais nece</w:t>
            </w:r>
            <w:r>
              <w:rPr>
                <w:rFonts w:ascii="Arial" w:hAnsi="Arial" w:cs="Arial"/>
              </w:rPr>
              <w:t>ssárias e específicas existentes e a serem contratadas para o desenvolvimento das atividades propostas para a execução do projeto. Especificar o campo de atuação de cada profissional, tempo mínimo de experiência comprovada, área de formação e o tipo de qua</w:t>
            </w:r>
            <w:r>
              <w:rPr>
                <w:rFonts w:ascii="Arial" w:hAnsi="Arial" w:cs="Arial"/>
              </w:rPr>
              <w:t>lificação a ser exigida, para o desenvolvimento do objetivo proposto.</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b/>
              </w:rPr>
              <w:t>3.8 – RESULTADOS/PRODUTOS ESPERADOS/IMPACTOS PREVISTOS</w:t>
            </w: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Devem estar relacionados com as justificativas e os objetivos específicos. Registrar os resultados que se espera obter com o proj</w:t>
            </w:r>
            <w:r>
              <w:rPr>
                <w:rFonts w:ascii="Arial" w:hAnsi="Arial" w:cs="Arial"/>
              </w:rPr>
              <w:t>eto e a resposta do projeto aos problemas ou demandas sociais. Descrever os benefícios e os impactos positivos e negativos que o projeto trará para a comunidade local: ambientais, econômicos, sociais, etc.</w:t>
            </w:r>
          </w:p>
        </w:tc>
      </w:tr>
    </w:tbl>
    <w:p w:rsidR="00000000" w:rsidRDefault="003B7500">
      <w:pPr>
        <w:pStyle w:val="ListParagraph"/>
        <w:numPr>
          <w:ilvl w:val="0"/>
          <w:numId w:val="5"/>
        </w:numPr>
        <w:spacing w:before="200"/>
        <w:ind w:left="357" w:hanging="357"/>
        <w:rPr>
          <w:rFonts w:ascii="Arial" w:hAnsi="Arial" w:cs="Arial"/>
        </w:rPr>
      </w:pPr>
      <w:r>
        <w:rPr>
          <w:rFonts w:ascii="Arial" w:hAnsi="Arial" w:cs="Arial"/>
          <w:b/>
        </w:rPr>
        <w:t>OBRIGAÇÕES DOS PARTICIPES</w:t>
      </w:r>
    </w:p>
    <w:tbl>
      <w:tblPr>
        <w:tblW w:w="0" w:type="auto"/>
        <w:tblInd w:w="-50" w:type="dxa"/>
        <w:tblLayout w:type="fixed"/>
        <w:tblCellMar>
          <w:left w:w="103" w:type="dxa"/>
        </w:tblCellMar>
        <w:tblLook w:val="0000" w:firstRow="0" w:lastRow="0" w:firstColumn="0" w:lastColumn="0" w:noHBand="0" w:noVBand="0"/>
      </w:tblPr>
      <w:tblGrid>
        <w:gridCol w:w="9858"/>
      </w:tblGrid>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rPr>
              <w:t xml:space="preserve">Preencher indicando as </w:t>
            </w:r>
            <w:r>
              <w:rPr>
                <w:rFonts w:ascii="Arial" w:hAnsi="Arial" w:cs="Arial"/>
              </w:rPr>
              <w:t>obrigações de cada um dos partícipes, quando o projeto for desenvolvido em rede.</w:t>
            </w:r>
          </w:p>
        </w:tc>
      </w:tr>
    </w:tbl>
    <w:p w:rsidR="00000000" w:rsidRDefault="003B7500">
      <w:pPr>
        <w:pStyle w:val="ListParagraph"/>
        <w:spacing w:before="200"/>
        <w:ind w:left="357"/>
        <w:rPr>
          <w:rFonts w:ascii="Arial" w:hAnsi="Arial" w:cs="Arial"/>
          <w:b/>
        </w:rPr>
      </w:pPr>
    </w:p>
    <w:p w:rsidR="00000000" w:rsidRDefault="003B7500">
      <w:pPr>
        <w:pStyle w:val="ListParagraph"/>
        <w:numPr>
          <w:ilvl w:val="0"/>
          <w:numId w:val="5"/>
        </w:numPr>
        <w:spacing w:before="200"/>
        <w:ind w:left="357" w:hanging="357"/>
        <w:rPr>
          <w:rFonts w:ascii="Arial" w:hAnsi="Arial" w:cs="Arial"/>
          <w:b/>
        </w:rPr>
      </w:pPr>
      <w:r>
        <w:rPr>
          <w:rFonts w:ascii="Arial" w:hAnsi="Arial" w:cs="Arial"/>
          <w:b/>
        </w:rPr>
        <w:t xml:space="preserve">DETALHAMENTOS DOS CUSTOS </w:t>
      </w:r>
    </w:p>
    <w:p w:rsidR="00000000" w:rsidRDefault="003B7500">
      <w:pPr>
        <w:spacing w:before="200" w:after="200"/>
        <w:rPr>
          <w:rFonts w:ascii="Arial" w:hAnsi="Arial" w:cs="Arial"/>
          <w:b/>
        </w:rPr>
      </w:pPr>
    </w:p>
    <w:p w:rsidR="00000000" w:rsidRDefault="003B7500">
      <w:pPr>
        <w:rPr>
          <w:rFonts w:ascii="Arial" w:hAnsi="Arial" w:cs="Arial"/>
        </w:rPr>
      </w:pPr>
      <w:r>
        <w:rPr>
          <w:noProof/>
        </w:rPr>
        <w:lastRenderedPageBreak/>
        <mc:AlternateContent>
          <mc:Choice Requires="wps">
            <w:drawing>
              <wp:anchor distT="0" distB="0" distL="89535" distR="89535" simplePos="0" relativeHeight="251656704" behindDoc="0" locked="0" layoutInCell="1" allowOverlap="1">
                <wp:simplePos x="0" y="0"/>
                <wp:positionH relativeFrom="margin">
                  <wp:posOffset>-71755</wp:posOffset>
                </wp:positionH>
                <wp:positionV relativeFrom="paragraph">
                  <wp:posOffset>-28575</wp:posOffset>
                </wp:positionV>
                <wp:extent cx="6108700" cy="3484880"/>
                <wp:effectExtent l="0" t="0" r="6350" b="127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8700" cy="3484880"/>
                        </a:xfrm>
                        <a:prstGeom prst="rect">
                          <a:avLst/>
                        </a:prstGeom>
                        <a:solidFill>
                          <a:srgbClr val="FFFFFF"/>
                        </a:solidFill>
                        <a:ln w="635" cmpd="sng">
                          <a:solidFill>
                            <a:srgbClr val="000000"/>
                          </a:solidFill>
                          <a:prstDash val="solid"/>
                          <a:miter lim="800000"/>
                          <a:headEnd/>
                          <a:tailEnd/>
                        </a:ln>
                      </wps:spPr>
                      <wps:txbx>
                        <w:txbxContent>
                          <w:tbl>
                            <w:tblPr>
                              <w:tblW w:w="0" w:type="auto"/>
                              <w:tblInd w:w="98" w:type="dxa"/>
                              <w:tblLayout w:type="fixed"/>
                              <w:tblCellMar>
                                <w:left w:w="98" w:type="dxa"/>
                              </w:tblCellMar>
                              <w:tblLook w:val="0000" w:firstRow="0" w:lastRow="0" w:firstColumn="0" w:lastColumn="0" w:noHBand="0" w:noVBand="0"/>
                            </w:tblPr>
                            <w:tblGrid>
                              <w:gridCol w:w="955"/>
                              <w:gridCol w:w="1022"/>
                              <w:gridCol w:w="4813"/>
                              <w:gridCol w:w="1466"/>
                              <w:gridCol w:w="1453"/>
                            </w:tblGrid>
                            <w:tr w:rsidR="00000000">
                              <w:tc>
                                <w:tcPr>
                                  <w:tcW w:w="9708" w:type="dxa"/>
                                  <w:gridSpan w:val="5"/>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jc w:val="center"/>
                                  </w:pPr>
                                  <w:r>
                                    <w:rPr>
                                      <w:rFonts w:ascii="Arial" w:hAnsi="Arial" w:cs="Arial"/>
                                      <w:b/>
                                      <w:sz w:val="16"/>
                                      <w:szCs w:val="16"/>
                                    </w:rPr>
                                    <w:t>CRONOGRAMA FÍSICO</w:t>
                                  </w:r>
                                </w:p>
                              </w:tc>
                            </w:tr>
                            <w:tr w:rsidR="00000000">
                              <w:tc>
                                <w:tcPr>
                                  <w:tcW w:w="1977" w:type="dxa"/>
                                  <w:gridSpan w:val="2"/>
                                  <w:tcBorders>
                                    <w:top w:val="single" w:sz="4" w:space="0" w:color="00000A"/>
                                    <w:left w:val="single" w:sz="4" w:space="0" w:color="00000A"/>
                                    <w:bottom w:val="single" w:sz="4" w:space="0" w:color="00000A"/>
                                  </w:tcBorders>
                                  <w:shd w:val="clear" w:color="auto" w:fill="BFBFBF"/>
                                  <w:vAlign w:val="center"/>
                                </w:tcPr>
                                <w:p w:rsidR="00000000" w:rsidRDefault="003B7500">
                                  <w:pPr>
                                    <w:pStyle w:val="Contedodoquadro"/>
                                    <w:jc w:val="center"/>
                                    <w:rPr>
                                      <w:rFonts w:ascii="Arial" w:hAnsi="Arial" w:cs="Arial"/>
                                      <w:b/>
                                      <w:sz w:val="16"/>
                                      <w:szCs w:val="16"/>
                                    </w:rPr>
                                  </w:pPr>
                                  <w:r>
                                    <w:rPr>
                                      <w:rFonts w:ascii="Arial" w:hAnsi="Arial" w:cs="Arial"/>
                                      <w:b/>
                                      <w:bCs/>
                                      <w:sz w:val="16"/>
                                      <w:szCs w:val="16"/>
                                    </w:rPr>
                                    <w:t>CRONOG</w:t>
                                  </w:r>
                                  <w:r>
                                    <w:rPr>
                                      <w:rFonts w:ascii="Arial" w:hAnsi="Arial" w:cs="Arial"/>
                                      <w:b/>
                                      <w:bCs/>
                                      <w:sz w:val="16"/>
                                      <w:szCs w:val="16"/>
                                    </w:rPr>
                                    <w:t>RAMA DE ACORDO COM AS METAS E ETAPAS</w:t>
                                  </w:r>
                                </w:p>
                              </w:tc>
                              <w:tc>
                                <w:tcPr>
                                  <w:tcW w:w="4813" w:type="dxa"/>
                                  <w:tcBorders>
                                    <w:top w:val="single" w:sz="4" w:space="0" w:color="00000A"/>
                                    <w:left w:val="single" w:sz="4" w:space="0" w:color="00000A"/>
                                    <w:bottom w:val="single" w:sz="4" w:space="0" w:color="00000A"/>
                                  </w:tcBorders>
                                  <w:shd w:val="clear" w:color="auto" w:fill="BFBFBF"/>
                                  <w:vAlign w:val="center"/>
                                </w:tcPr>
                                <w:p w:rsidR="00000000" w:rsidRDefault="003B7500">
                                  <w:pPr>
                                    <w:pStyle w:val="Contedodoquadro"/>
                                    <w:jc w:val="center"/>
                                    <w:rPr>
                                      <w:rFonts w:ascii="Arial" w:hAnsi="Arial" w:cs="Arial"/>
                                      <w:b/>
                                      <w:bCs/>
                                      <w:sz w:val="16"/>
                                      <w:szCs w:val="16"/>
                                    </w:rPr>
                                  </w:pPr>
                                  <w:r>
                                    <w:rPr>
                                      <w:rFonts w:ascii="Arial" w:hAnsi="Arial" w:cs="Arial"/>
                                      <w:b/>
                                      <w:sz w:val="16"/>
                                      <w:szCs w:val="16"/>
                                    </w:rPr>
                                    <w:t>DISCRIÇÃO</w:t>
                                  </w:r>
                                </w:p>
                              </w:tc>
                              <w:tc>
                                <w:tcPr>
                                  <w:tcW w:w="1466" w:type="dxa"/>
                                  <w:tcBorders>
                                    <w:top w:val="single" w:sz="4" w:space="0" w:color="00000A"/>
                                    <w:left w:val="single" w:sz="4" w:space="0" w:color="00000A"/>
                                    <w:bottom w:val="single" w:sz="4" w:space="0" w:color="00000A"/>
                                  </w:tcBorders>
                                  <w:shd w:val="clear" w:color="auto" w:fill="BFBFBF"/>
                                  <w:vAlign w:val="center"/>
                                </w:tcPr>
                                <w:p w:rsidR="00000000" w:rsidRDefault="003B7500">
                                  <w:pPr>
                                    <w:pStyle w:val="Contedodoquadro"/>
                                    <w:jc w:val="center"/>
                                    <w:rPr>
                                      <w:rFonts w:ascii="Arial" w:hAnsi="Arial" w:cs="Arial"/>
                                      <w:b/>
                                      <w:bCs/>
                                      <w:sz w:val="16"/>
                                      <w:szCs w:val="16"/>
                                    </w:rPr>
                                  </w:pPr>
                                  <w:r>
                                    <w:rPr>
                                      <w:rFonts w:ascii="Arial" w:hAnsi="Arial" w:cs="Arial"/>
                                      <w:b/>
                                      <w:bCs/>
                                      <w:sz w:val="16"/>
                                      <w:szCs w:val="16"/>
                                    </w:rPr>
                                    <w:t>DATA INICIAL</w:t>
                                  </w:r>
                                </w:p>
                              </w:tc>
                              <w:tc>
                                <w:tcPr>
                                  <w:tcW w:w="1452"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000000" w:rsidRDefault="003B7500">
                                  <w:pPr>
                                    <w:pStyle w:val="Contedodoquadro"/>
                                    <w:snapToGrid w:val="0"/>
                                    <w:jc w:val="center"/>
                                  </w:pPr>
                                  <w:r>
                                    <w:rPr>
                                      <w:rFonts w:ascii="Arial" w:hAnsi="Arial" w:cs="Arial"/>
                                      <w:b/>
                                      <w:bCs/>
                                      <w:sz w:val="16"/>
                                      <w:szCs w:val="16"/>
                                    </w:rPr>
                                    <w:t>DATA FINAL</w:t>
                                  </w:r>
                                </w:p>
                              </w:tc>
                            </w:tr>
                            <w:tr w:rsidR="00000000">
                              <w:tc>
                                <w:tcPr>
                                  <w:tcW w:w="955"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jc w:val="center"/>
                                    <w:rPr>
                                      <w:rFonts w:ascii="Arial" w:hAnsi="Arial" w:cs="Arial"/>
                                      <w:sz w:val="16"/>
                                      <w:szCs w:val="16"/>
                                    </w:rPr>
                                  </w:pPr>
                                  <w:r>
                                    <w:rPr>
                                      <w:rFonts w:ascii="Arial" w:hAnsi="Arial" w:cs="Arial"/>
                                      <w:sz w:val="16"/>
                                      <w:szCs w:val="16"/>
                                    </w:rPr>
                                    <w:t>META 1</w:t>
                                  </w:r>
                                </w:p>
                              </w:tc>
                              <w:tc>
                                <w:tcPr>
                                  <w:tcW w:w="1021"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 xml:space="preserve">ETAPA 1.1 </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1.2</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1.3</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1.4</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955"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jc w:val="center"/>
                                    <w:rPr>
                                      <w:rFonts w:ascii="Arial" w:hAnsi="Arial" w:cs="Arial"/>
                                      <w:sz w:val="16"/>
                                      <w:szCs w:val="16"/>
                                    </w:rPr>
                                  </w:pPr>
                                  <w:r>
                                    <w:rPr>
                                      <w:rFonts w:ascii="Arial" w:hAnsi="Arial" w:cs="Arial"/>
                                      <w:sz w:val="16"/>
                                      <w:szCs w:val="16"/>
                                    </w:rPr>
                                    <w:t>META 2</w:t>
                                  </w:r>
                                </w:p>
                              </w:tc>
                              <w:tc>
                                <w:tcPr>
                                  <w:tcW w:w="1021"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2.1</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2.2</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         </w:t>
                                  </w:r>
                                  <w:r>
                                    <w:rPr>
                                      <w:rFonts w:ascii="Arial" w:hAnsi="Arial" w:cs="Arial"/>
                                      <w:sz w:val="16"/>
                                      <w:szCs w:val="16"/>
                                    </w:rPr>
                                    <w:t>ETAPA 2.3</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2.4</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955"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jc w:val="center"/>
                                    <w:rPr>
                                      <w:rFonts w:ascii="Arial" w:hAnsi="Arial" w:cs="Arial"/>
                                      <w:sz w:val="16"/>
                                      <w:szCs w:val="16"/>
                                    </w:rPr>
                                  </w:pPr>
                                  <w:r>
                                    <w:rPr>
                                      <w:rFonts w:ascii="Arial" w:hAnsi="Arial" w:cs="Arial"/>
                                      <w:sz w:val="16"/>
                                      <w:szCs w:val="16"/>
                                    </w:rPr>
                                    <w:t>META 3</w:t>
                                  </w:r>
                                </w:p>
                              </w:tc>
                              <w:tc>
                                <w:tcPr>
                                  <w:tcW w:w="1021"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3.1</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3.2</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3.3</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3.4</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jc w:val="center"/>
                                    <w:rPr>
                                      <w:rFonts w:ascii="Arial" w:hAnsi="Arial" w:cs="Arial"/>
                                      <w:sz w:val="16"/>
                                      <w:szCs w:val="16"/>
                                    </w:rPr>
                                  </w:pPr>
                                  <w:r>
                                    <w:rPr>
                                      <w:rFonts w:ascii="Arial" w:hAnsi="Arial" w:cs="Arial"/>
                                      <w:sz w:val="16"/>
                                      <w:szCs w:val="16"/>
                                    </w:rPr>
                                    <w:t>VALOR METAS</w:t>
                                  </w: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jc w:val="center"/>
                                    <w:rPr>
                                      <w:rFonts w:ascii="Arial" w:hAnsi="Arial" w:cs="Arial"/>
                                      <w:sz w:val="16"/>
                                      <w:szCs w:val="16"/>
                                    </w:rPr>
                                  </w:pPr>
                                  <w:r>
                                    <w:rPr>
                                      <w:rFonts w:ascii="Arial" w:hAnsi="Arial" w:cs="Arial"/>
                                      <w:sz w:val="16"/>
                                      <w:szCs w:val="16"/>
                                    </w:rPr>
                                    <w:t>VALOR GLOBAL</w:t>
                                  </w: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bl>
                          <w:p w:rsidR="00000000" w:rsidRDefault="003B7500">
                            <w:pPr>
                              <w:pStyle w:val="Contedodoquadro"/>
                              <w:spacing w:after="2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5.65pt;margin-top:-2.25pt;width:481pt;height:274.4pt;z-index:25165670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" strokeweight=".05pt">
                <v:path arrowok="t"/>
                <v:textbox inset="0,0,0,0">
                  <w:txbxContent>
                    <w:tbl>
                      <w:tblPr>
                        <w:tblW w:w="0" w:type="auto"/>
                        <w:tblInd w:w="98" w:type="dxa"/>
                        <w:tblLayout w:type="fixed"/>
                        <w:tblCellMar>
                          <w:left w:w="98" w:type="dxa"/>
                        </w:tblCellMar>
                        <w:tblLook w:val="0000" w:firstRow="0" w:lastRow="0" w:firstColumn="0" w:lastColumn="0" w:noHBand="0" w:noVBand="0"/>
                      </w:tblPr>
                      <w:tblGrid>
                        <w:gridCol w:w="955"/>
                        <w:gridCol w:w="1022"/>
                        <w:gridCol w:w="4813"/>
                        <w:gridCol w:w="1466"/>
                        <w:gridCol w:w="1453"/>
                      </w:tblGrid>
                      <w:tr w:rsidR="00000000">
                        <w:tc>
                          <w:tcPr>
                            <w:tcW w:w="9708" w:type="dxa"/>
                            <w:gridSpan w:val="5"/>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jc w:val="center"/>
                            </w:pPr>
                            <w:r>
                              <w:rPr>
                                <w:rFonts w:ascii="Arial" w:hAnsi="Arial" w:cs="Arial"/>
                                <w:b/>
                                <w:sz w:val="16"/>
                                <w:szCs w:val="16"/>
                              </w:rPr>
                              <w:t>CRONOGRAMA FÍSICO</w:t>
                            </w:r>
                          </w:p>
                        </w:tc>
                      </w:tr>
                      <w:tr w:rsidR="00000000">
                        <w:tc>
                          <w:tcPr>
                            <w:tcW w:w="1977" w:type="dxa"/>
                            <w:gridSpan w:val="2"/>
                            <w:tcBorders>
                              <w:top w:val="single" w:sz="4" w:space="0" w:color="00000A"/>
                              <w:left w:val="single" w:sz="4" w:space="0" w:color="00000A"/>
                              <w:bottom w:val="single" w:sz="4" w:space="0" w:color="00000A"/>
                            </w:tcBorders>
                            <w:shd w:val="clear" w:color="auto" w:fill="BFBFBF"/>
                            <w:vAlign w:val="center"/>
                          </w:tcPr>
                          <w:p w:rsidR="00000000" w:rsidRDefault="003B7500">
                            <w:pPr>
                              <w:pStyle w:val="Contedodoquadro"/>
                              <w:jc w:val="center"/>
                              <w:rPr>
                                <w:rFonts w:ascii="Arial" w:hAnsi="Arial" w:cs="Arial"/>
                                <w:b/>
                                <w:sz w:val="16"/>
                                <w:szCs w:val="16"/>
                              </w:rPr>
                            </w:pPr>
                            <w:r>
                              <w:rPr>
                                <w:rFonts w:ascii="Arial" w:hAnsi="Arial" w:cs="Arial"/>
                                <w:b/>
                                <w:bCs/>
                                <w:sz w:val="16"/>
                                <w:szCs w:val="16"/>
                              </w:rPr>
                              <w:t>CRONOG</w:t>
                            </w:r>
                            <w:r>
                              <w:rPr>
                                <w:rFonts w:ascii="Arial" w:hAnsi="Arial" w:cs="Arial"/>
                                <w:b/>
                                <w:bCs/>
                                <w:sz w:val="16"/>
                                <w:szCs w:val="16"/>
                              </w:rPr>
                              <w:t>RAMA DE ACORDO COM AS METAS E ETAPAS</w:t>
                            </w:r>
                          </w:p>
                        </w:tc>
                        <w:tc>
                          <w:tcPr>
                            <w:tcW w:w="4813" w:type="dxa"/>
                            <w:tcBorders>
                              <w:top w:val="single" w:sz="4" w:space="0" w:color="00000A"/>
                              <w:left w:val="single" w:sz="4" w:space="0" w:color="00000A"/>
                              <w:bottom w:val="single" w:sz="4" w:space="0" w:color="00000A"/>
                            </w:tcBorders>
                            <w:shd w:val="clear" w:color="auto" w:fill="BFBFBF"/>
                            <w:vAlign w:val="center"/>
                          </w:tcPr>
                          <w:p w:rsidR="00000000" w:rsidRDefault="003B7500">
                            <w:pPr>
                              <w:pStyle w:val="Contedodoquadro"/>
                              <w:jc w:val="center"/>
                              <w:rPr>
                                <w:rFonts w:ascii="Arial" w:hAnsi="Arial" w:cs="Arial"/>
                                <w:b/>
                                <w:bCs/>
                                <w:sz w:val="16"/>
                                <w:szCs w:val="16"/>
                              </w:rPr>
                            </w:pPr>
                            <w:r>
                              <w:rPr>
                                <w:rFonts w:ascii="Arial" w:hAnsi="Arial" w:cs="Arial"/>
                                <w:b/>
                                <w:sz w:val="16"/>
                                <w:szCs w:val="16"/>
                              </w:rPr>
                              <w:t>DISCRIÇÃO</w:t>
                            </w:r>
                          </w:p>
                        </w:tc>
                        <w:tc>
                          <w:tcPr>
                            <w:tcW w:w="1466" w:type="dxa"/>
                            <w:tcBorders>
                              <w:top w:val="single" w:sz="4" w:space="0" w:color="00000A"/>
                              <w:left w:val="single" w:sz="4" w:space="0" w:color="00000A"/>
                              <w:bottom w:val="single" w:sz="4" w:space="0" w:color="00000A"/>
                            </w:tcBorders>
                            <w:shd w:val="clear" w:color="auto" w:fill="BFBFBF"/>
                            <w:vAlign w:val="center"/>
                          </w:tcPr>
                          <w:p w:rsidR="00000000" w:rsidRDefault="003B7500">
                            <w:pPr>
                              <w:pStyle w:val="Contedodoquadro"/>
                              <w:jc w:val="center"/>
                              <w:rPr>
                                <w:rFonts w:ascii="Arial" w:hAnsi="Arial" w:cs="Arial"/>
                                <w:b/>
                                <w:bCs/>
                                <w:sz w:val="16"/>
                                <w:szCs w:val="16"/>
                              </w:rPr>
                            </w:pPr>
                            <w:r>
                              <w:rPr>
                                <w:rFonts w:ascii="Arial" w:hAnsi="Arial" w:cs="Arial"/>
                                <w:b/>
                                <w:bCs/>
                                <w:sz w:val="16"/>
                                <w:szCs w:val="16"/>
                              </w:rPr>
                              <w:t>DATA INICIAL</w:t>
                            </w:r>
                          </w:p>
                        </w:tc>
                        <w:tc>
                          <w:tcPr>
                            <w:tcW w:w="1452"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000000" w:rsidRDefault="003B7500">
                            <w:pPr>
                              <w:pStyle w:val="Contedodoquadro"/>
                              <w:snapToGrid w:val="0"/>
                              <w:jc w:val="center"/>
                            </w:pPr>
                            <w:r>
                              <w:rPr>
                                <w:rFonts w:ascii="Arial" w:hAnsi="Arial" w:cs="Arial"/>
                                <w:b/>
                                <w:bCs/>
                                <w:sz w:val="16"/>
                                <w:szCs w:val="16"/>
                              </w:rPr>
                              <w:t>DATA FINAL</w:t>
                            </w:r>
                          </w:p>
                        </w:tc>
                      </w:tr>
                      <w:tr w:rsidR="00000000">
                        <w:tc>
                          <w:tcPr>
                            <w:tcW w:w="955"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jc w:val="center"/>
                              <w:rPr>
                                <w:rFonts w:ascii="Arial" w:hAnsi="Arial" w:cs="Arial"/>
                                <w:sz w:val="16"/>
                                <w:szCs w:val="16"/>
                              </w:rPr>
                            </w:pPr>
                            <w:r>
                              <w:rPr>
                                <w:rFonts w:ascii="Arial" w:hAnsi="Arial" w:cs="Arial"/>
                                <w:sz w:val="16"/>
                                <w:szCs w:val="16"/>
                              </w:rPr>
                              <w:t>META 1</w:t>
                            </w:r>
                          </w:p>
                        </w:tc>
                        <w:tc>
                          <w:tcPr>
                            <w:tcW w:w="1021"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 xml:space="preserve">ETAPA 1.1 </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1.2</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1.3</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1.4</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955"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jc w:val="center"/>
                              <w:rPr>
                                <w:rFonts w:ascii="Arial" w:hAnsi="Arial" w:cs="Arial"/>
                                <w:sz w:val="16"/>
                                <w:szCs w:val="16"/>
                              </w:rPr>
                            </w:pPr>
                            <w:r>
                              <w:rPr>
                                <w:rFonts w:ascii="Arial" w:hAnsi="Arial" w:cs="Arial"/>
                                <w:sz w:val="16"/>
                                <w:szCs w:val="16"/>
                              </w:rPr>
                              <w:t>META 2</w:t>
                            </w:r>
                          </w:p>
                        </w:tc>
                        <w:tc>
                          <w:tcPr>
                            <w:tcW w:w="1021"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2.1</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2.2</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         </w:t>
                            </w:r>
                            <w:r>
                              <w:rPr>
                                <w:rFonts w:ascii="Arial" w:hAnsi="Arial" w:cs="Arial"/>
                                <w:sz w:val="16"/>
                                <w:szCs w:val="16"/>
                              </w:rPr>
                              <w:t>ETAPA 2.3</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2.4</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955"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jc w:val="center"/>
                              <w:rPr>
                                <w:rFonts w:ascii="Arial" w:hAnsi="Arial" w:cs="Arial"/>
                                <w:sz w:val="16"/>
                                <w:szCs w:val="16"/>
                              </w:rPr>
                            </w:pPr>
                            <w:r>
                              <w:rPr>
                                <w:rFonts w:ascii="Arial" w:hAnsi="Arial" w:cs="Arial"/>
                                <w:sz w:val="16"/>
                                <w:szCs w:val="16"/>
                              </w:rPr>
                              <w:t>META 3</w:t>
                            </w:r>
                          </w:p>
                        </w:tc>
                        <w:tc>
                          <w:tcPr>
                            <w:tcW w:w="1021"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3"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3.1</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3.2</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3.3</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rPr>
                                <w:rFonts w:ascii="Arial" w:hAnsi="Arial" w:cs="Arial"/>
                                <w:sz w:val="16"/>
                                <w:szCs w:val="16"/>
                              </w:rPr>
                            </w:pPr>
                            <w:r>
                              <w:rPr>
                                <w:rFonts w:ascii="Arial" w:eastAsia="Arial" w:hAnsi="Arial" w:cs="Arial"/>
                                <w:sz w:val="16"/>
                                <w:szCs w:val="16"/>
                              </w:rPr>
                              <w:t xml:space="preserve">          </w:t>
                            </w:r>
                            <w:r>
                              <w:rPr>
                                <w:rFonts w:ascii="Arial" w:hAnsi="Arial" w:cs="Arial"/>
                                <w:sz w:val="16"/>
                                <w:szCs w:val="16"/>
                              </w:rPr>
                              <w:t>ETAPA 3.4</w:t>
                            </w: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jc w:val="center"/>
                              <w:rPr>
                                <w:rFonts w:ascii="Arial" w:hAnsi="Arial" w:cs="Arial"/>
                                <w:sz w:val="16"/>
                                <w:szCs w:val="16"/>
                              </w:rPr>
                            </w:pPr>
                          </w:p>
                        </w:tc>
                        <w:tc>
                          <w:tcPr>
                            <w:tcW w:w="4813"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FFFFF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jc w:val="center"/>
                              <w:rPr>
                                <w:rFonts w:ascii="Arial" w:hAnsi="Arial" w:cs="Arial"/>
                                <w:sz w:val="16"/>
                                <w:szCs w:val="16"/>
                              </w:rPr>
                            </w:pPr>
                            <w:r>
                              <w:rPr>
                                <w:rFonts w:ascii="Arial" w:hAnsi="Arial" w:cs="Arial"/>
                                <w:sz w:val="16"/>
                                <w:szCs w:val="16"/>
                              </w:rPr>
                              <w:t>VALOR METAS</w:t>
                            </w: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r w:rsidR="00000000">
                        <w:tc>
                          <w:tcPr>
                            <w:tcW w:w="1977" w:type="dxa"/>
                            <w:gridSpan w:val="2"/>
                            <w:tcBorders>
                              <w:top w:val="single" w:sz="4" w:space="0" w:color="00000A"/>
                              <w:left w:val="single" w:sz="4" w:space="0" w:color="00000A"/>
                              <w:bottom w:val="single" w:sz="4" w:space="0" w:color="00000A"/>
                            </w:tcBorders>
                            <w:shd w:val="clear" w:color="auto" w:fill="BFBFBF"/>
                          </w:tcPr>
                          <w:p w:rsidR="00000000" w:rsidRDefault="003B7500">
                            <w:pPr>
                              <w:pStyle w:val="Contedodoquadro"/>
                              <w:jc w:val="center"/>
                              <w:rPr>
                                <w:rFonts w:ascii="Arial" w:hAnsi="Arial" w:cs="Arial"/>
                                <w:sz w:val="16"/>
                                <w:szCs w:val="16"/>
                              </w:rPr>
                            </w:pPr>
                            <w:r>
                              <w:rPr>
                                <w:rFonts w:ascii="Arial" w:hAnsi="Arial" w:cs="Arial"/>
                                <w:sz w:val="16"/>
                                <w:szCs w:val="16"/>
                              </w:rPr>
                              <w:t>VALOR GLOBAL</w:t>
                            </w:r>
                          </w:p>
                        </w:tc>
                        <w:tc>
                          <w:tcPr>
                            <w:tcW w:w="4813"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66" w:type="dxa"/>
                            <w:tcBorders>
                              <w:top w:val="single" w:sz="4" w:space="0" w:color="00000A"/>
                              <w:left w:val="single" w:sz="4" w:space="0" w:color="00000A"/>
                              <w:bottom w:val="single" w:sz="4" w:space="0" w:color="00000A"/>
                            </w:tcBorders>
                            <w:shd w:val="clear" w:color="auto" w:fill="BFBFBF"/>
                          </w:tcPr>
                          <w:p w:rsidR="00000000" w:rsidRDefault="003B7500">
                            <w:pPr>
                              <w:pStyle w:val="Contedodoquadro"/>
                              <w:snapToGrid w:val="0"/>
                              <w:rPr>
                                <w:rFonts w:ascii="Arial" w:hAnsi="Arial" w:cs="Arial"/>
                                <w:sz w:val="16"/>
                                <w:szCs w:val="16"/>
                              </w:rPr>
                            </w:pPr>
                          </w:p>
                        </w:tc>
                        <w:tc>
                          <w:tcPr>
                            <w:tcW w:w="145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Contedodoquadro"/>
                              <w:snapToGrid w:val="0"/>
                              <w:rPr>
                                <w:rFonts w:ascii="Arial" w:hAnsi="Arial" w:cs="Arial"/>
                                <w:sz w:val="16"/>
                                <w:szCs w:val="16"/>
                              </w:rPr>
                            </w:pPr>
                          </w:p>
                        </w:tc>
                      </w:tr>
                    </w:tbl>
                    <w:p w:rsidR="00000000" w:rsidRDefault="003B7500">
                      <w:pPr>
                        <w:pStyle w:val="Contedodoquadro"/>
                        <w:spacing w:after="200"/>
                      </w:pPr>
                    </w:p>
                  </w:txbxContent>
                </v:textbox>
                <w10:wrap type="square" anchorx="margin"/>
              </v:shape>
            </w:pict>
          </mc:Fallback>
        </mc:AlternateContent>
      </w:r>
    </w:p>
    <w:p w:rsidR="00000000" w:rsidRDefault="003B7500">
      <w:pPr>
        <w:rPr>
          <w:rFonts w:ascii="Arial" w:hAnsi="Arial" w:cs="Arial"/>
        </w:rPr>
      </w:pPr>
    </w:p>
    <w:p w:rsidR="00000000" w:rsidRDefault="003B7500">
      <w:pPr>
        <w:rPr>
          <w:rFonts w:ascii="Arial" w:hAnsi="Arial" w:cs="Arial"/>
        </w:rPr>
      </w:pPr>
      <w:r>
        <w:rPr>
          <w:rFonts w:ascii="Arial" w:hAnsi="Arial" w:cs="Arial"/>
        </w:rPr>
        <w:t xml:space="preserve">Cada objetivo específico deve ter uma ou mais metas, que devem estar dimensionadas conforme indicadores que permitirão evidenciar seu alcance. </w:t>
      </w:r>
    </w:p>
    <w:p w:rsidR="00000000" w:rsidRDefault="003B7500">
      <w:pPr>
        <w:rPr>
          <w:rFonts w:ascii="Arial" w:hAnsi="Arial" w:cs="Arial"/>
        </w:rPr>
      </w:pPr>
      <w:r>
        <w:rPr>
          <w:rFonts w:ascii="Arial" w:hAnsi="Arial" w:cs="Arial"/>
        </w:rPr>
        <w:t>Registrar as atividades necessárias para se alcançar o objetivo esperado do projeto. Para cada meta, registrar, pelo menos, uma etapa, onde serão detalhados os passos para se chegar ao alcance de cada uma delas. Não juntar em uma mesma etapa material perm</w:t>
      </w:r>
      <w:r>
        <w:rPr>
          <w:rFonts w:ascii="Arial" w:hAnsi="Arial" w:cs="Arial"/>
        </w:rPr>
        <w:t>anente e de consumo.</w:t>
      </w:r>
    </w:p>
    <w:p w:rsidR="00000000" w:rsidRDefault="003B7500">
      <w:pPr>
        <w:rPr>
          <w:rFonts w:ascii="Arial" w:hAnsi="Arial" w:cs="Arial"/>
        </w:rPr>
      </w:pPr>
    </w:p>
    <w:p w:rsidR="00000000" w:rsidRDefault="003B7500">
      <w:pPr>
        <w:rPr>
          <w:rFonts w:ascii="Arial" w:hAnsi="Arial" w:cs="Arial"/>
        </w:rPr>
      </w:pPr>
    </w:p>
    <w:tbl>
      <w:tblPr>
        <w:tblW w:w="0" w:type="auto"/>
        <w:tblInd w:w="-50" w:type="dxa"/>
        <w:tblLayout w:type="fixed"/>
        <w:tblCellMar>
          <w:left w:w="103" w:type="dxa"/>
        </w:tblCellMar>
        <w:tblLook w:val="0000" w:firstRow="0" w:lastRow="0" w:firstColumn="0" w:lastColumn="0" w:noHBand="0" w:noVBand="0"/>
      </w:tblPr>
      <w:tblGrid>
        <w:gridCol w:w="1200"/>
        <w:gridCol w:w="2925"/>
        <w:gridCol w:w="715"/>
        <w:gridCol w:w="1446"/>
        <w:gridCol w:w="1753"/>
        <w:gridCol w:w="1687"/>
      </w:tblGrid>
      <w:tr w:rsidR="00000000">
        <w:trPr>
          <w:trHeight w:val="582"/>
        </w:trPr>
        <w:tc>
          <w:tcPr>
            <w:tcW w:w="9726" w:type="dxa"/>
            <w:gridSpan w:val="6"/>
            <w:tcBorders>
              <w:top w:val="single" w:sz="4" w:space="0" w:color="00000A"/>
              <w:left w:val="single" w:sz="4" w:space="0" w:color="00000A"/>
              <w:bottom w:val="single" w:sz="4" w:space="0" w:color="00000A"/>
              <w:right w:val="single" w:sz="4" w:space="0" w:color="00000A"/>
            </w:tcBorders>
            <w:shd w:val="clear" w:color="auto" w:fill="BFBFBF"/>
            <w:vAlign w:val="center"/>
          </w:tcPr>
          <w:p w:rsidR="00000000" w:rsidRDefault="003B7500">
            <w:pPr>
              <w:jc w:val="center"/>
            </w:pPr>
            <w:r>
              <w:rPr>
                <w:rFonts w:ascii="Arial" w:hAnsi="Arial" w:cs="Arial"/>
                <w:b/>
                <w:sz w:val="16"/>
                <w:szCs w:val="16"/>
              </w:rPr>
              <w:t>CRONOGRAMA FINANCEIRO</w:t>
            </w:r>
          </w:p>
        </w:tc>
      </w:tr>
      <w:tr w:rsidR="00000000">
        <w:trPr>
          <w:trHeight w:val="582"/>
        </w:trPr>
        <w:tc>
          <w:tcPr>
            <w:tcW w:w="1200"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META 1</w:t>
            </w:r>
          </w:p>
        </w:tc>
        <w:tc>
          <w:tcPr>
            <w:tcW w:w="3640" w:type="dxa"/>
            <w:gridSpan w:val="2"/>
            <w:vMerge w:val="restart"/>
            <w:tcBorders>
              <w:top w:val="single" w:sz="4" w:space="0" w:color="00000A"/>
              <w:left w:val="single" w:sz="4" w:space="0" w:color="00000A"/>
              <w:bottom w:val="single" w:sz="4" w:space="0" w:color="00000A"/>
            </w:tcBorders>
            <w:shd w:val="clear" w:color="auto" w:fill="BFBFBF"/>
            <w:vAlign w:val="center"/>
          </w:tcPr>
          <w:p w:rsidR="00000000" w:rsidRDefault="003B7500">
            <w:pPr>
              <w:snapToGrid w:val="0"/>
              <w:jc w:val="center"/>
              <w:rPr>
                <w:rFonts w:ascii="Arial" w:hAnsi="Arial" w:cs="Arial"/>
                <w:sz w:val="16"/>
                <w:szCs w:val="16"/>
              </w:rPr>
            </w:pPr>
          </w:p>
        </w:tc>
        <w:tc>
          <w:tcPr>
            <w:tcW w:w="4886" w:type="dxa"/>
            <w:gridSpan w:val="3"/>
            <w:vMerge w:val="restart"/>
            <w:tcBorders>
              <w:top w:val="single" w:sz="4" w:space="0" w:color="00000A"/>
              <w:left w:val="single" w:sz="4" w:space="0" w:color="00000A"/>
              <w:bottom w:val="single" w:sz="4" w:space="0" w:color="00000A"/>
              <w:right w:val="single" w:sz="4" w:space="0" w:color="00000A"/>
            </w:tcBorders>
            <w:shd w:val="clear" w:color="auto" w:fill="BFBFBF"/>
            <w:vAlign w:val="center"/>
          </w:tcPr>
          <w:p w:rsidR="00000000" w:rsidRDefault="003B7500">
            <w:pPr>
              <w:jc w:val="center"/>
            </w:pPr>
            <w:r>
              <w:rPr>
                <w:rFonts w:ascii="Arial" w:hAnsi="Arial" w:cs="Arial"/>
                <w:sz w:val="16"/>
                <w:szCs w:val="16"/>
              </w:rPr>
              <w:t>FINANCEIRO</w:t>
            </w:r>
          </w:p>
        </w:tc>
      </w:tr>
      <w:tr w:rsidR="00000000">
        <w:trPr>
          <w:trHeight w:val="228"/>
        </w:trPr>
        <w:tc>
          <w:tcPr>
            <w:tcW w:w="1200"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ETAPA 1.1</w:t>
            </w:r>
          </w:p>
        </w:tc>
        <w:tc>
          <w:tcPr>
            <w:tcW w:w="3640" w:type="dxa"/>
            <w:gridSpan w:val="2"/>
            <w:vMerge/>
            <w:tcBorders>
              <w:top w:val="single" w:sz="4" w:space="0" w:color="00000A"/>
              <w:left w:val="single" w:sz="4" w:space="0" w:color="00000A"/>
              <w:bottom w:val="single" w:sz="4" w:space="0" w:color="00000A"/>
            </w:tcBorders>
            <w:shd w:val="clear" w:color="auto" w:fill="FFFFFF"/>
            <w:vAlign w:val="center"/>
          </w:tcPr>
          <w:p w:rsidR="00000000" w:rsidRDefault="003B7500">
            <w:pPr>
              <w:snapToGrid w:val="0"/>
              <w:jc w:val="center"/>
              <w:rPr>
                <w:rFonts w:ascii="Arial" w:hAnsi="Arial" w:cs="Arial"/>
                <w:sz w:val="16"/>
                <w:szCs w:val="16"/>
              </w:rPr>
            </w:pPr>
          </w:p>
        </w:tc>
        <w:tc>
          <w:tcPr>
            <w:tcW w:w="4886" w:type="dxa"/>
            <w:gridSpan w:val="3"/>
            <w:vMerge/>
            <w:tcBorders>
              <w:top w:val="single" w:sz="4" w:space="0" w:color="00000A"/>
              <w:left w:val="single" w:sz="4" w:space="0" w:color="00000A"/>
              <w:bottom w:val="single" w:sz="4" w:space="0" w:color="00000A"/>
              <w:right w:val="single" w:sz="4" w:space="0" w:color="00000A"/>
            </w:tcBorders>
            <w:shd w:val="clear" w:color="auto" w:fill="FFFFFF"/>
            <w:vAlign w:val="center"/>
          </w:tcPr>
          <w:p w:rsidR="00000000" w:rsidRDefault="003B7500">
            <w:pPr>
              <w:snapToGrid w:val="0"/>
              <w:jc w:val="center"/>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ITEM</w:t>
            </w:r>
          </w:p>
        </w:tc>
        <w:tc>
          <w:tcPr>
            <w:tcW w:w="2925"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DESCRIÇÃO / ESPECIFICAÇÃO</w:t>
            </w:r>
          </w:p>
        </w:tc>
        <w:tc>
          <w:tcPr>
            <w:tcW w:w="715"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UNID</w:t>
            </w:r>
          </w:p>
        </w:tc>
        <w:tc>
          <w:tcPr>
            <w:tcW w:w="1446"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QUANTIDADE</w:t>
            </w:r>
          </w:p>
        </w:tc>
        <w:tc>
          <w:tcPr>
            <w:tcW w:w="1753"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VALOR UNITARIO</w:t>
            </w:r>
          </w:p>
        </w:tc>
        <w:tc>
          <w:tcPr>
            <w:tcW w:w="1687" w:type="dxa"/>
            <w:tcBorders>
              <w:top w:val="single" w:sz="4" w:space="0" w:color="00000A"/>
              <w:left w:val="single" w:sz="4" w:space="0" w:color="00000A"/>
              <w:bottom w:val="single" w:sz="4" w:space="0" w:color="00000A"/>
              <w:right w:val="single" w:sz="4" w:space="0" w:color="00000A"/>
            </w:tcBorders>
            <w:shd w:val="clear" w:color="auto" w:fill="BFBFBF"/>
            <w:vAlign w:val="center"/>
          </w:tcPr>
          <w:p w:rsidR="00000000" w:rsidRDefault="003B7500">
            <w:pPr>
              <w:jc w:val="center"/>
            </w:pPr>
            <w:r>
              <w:rPr>
                <w:rFonts w:ascii="Arial" w:hAnsi="Arial" w:cs="Arial"/>
                <w:sz w:val="16"/>
                <w:szCs w:val="16"/>
              </w:rPr>
              <w:t>VALOR TOTAL</w:t>
            </w: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1</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2</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3</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4</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5</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6</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7</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8</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9</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10</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SUB TOTAL</w:t>
            </w:r>
          </w:p>
        </w:tc>
        <w:tc>
          <w:tcPr>
            <w:tcW w:w="2925"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490"/>
        </w:trPr>
        <w:tc>
          <w:tcPr>
            <w:tcW w:w="1200"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META 2</w:t>
            </w:r>
          </w:p>
        </w:tc>
        <w:tc>
          <w:tcPr>
            <w:tcW w:w="3640" w:type="dxa"/>
            <w:gridSpan w:val="2"/>
            <w:vMerge w:val="restart"/>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4886" w:type="dxa"/>
            <w:gridSpan w:val="3"/>
            <w:vMerge w:val="restart"/>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snapToGrid w:val="0"/>
              <w:rPr>
                <w:rFonts w:ascii="Arial" w:hAnsi="Arial" w:cs="Arial"/>
                <w:sz w:val="16"/>
                <w:szCs w:val="16"/>
              </w:rPr>
            </w:pPr>
          </w:p>
        </w:tc>
      </w:tr>
      <w:tr w:rsidR="00000000">
        <w:trPr>
          <w:trHeight w:val="255"/>
        </w:trPr>
        <w:tc>
          <w:tcPr>
            <w:tcW w:w="1200" w:type="dxa"/>
            <w:tcBorders>
              <w:top w:val="single" w:sz="4" w:space="0" w:color="00000A"/>
              <w:left w:val="single" w:sz="4" w:space="0" w:color="00000A"/>
              <w:bottom w:val="single" w:sz="4" w:space="0" w:color="00000A"/>
            </w:tcBorders>
            <w:shd w:val="clear" w:color="auto" w:fill="BFBFBF"/>
            <w:vAlign w:val="center"/>
          </w:tcPr>
          <w:p w:rsidR="00000000" w:rsidRDefault="003B7500">
            <w:pPr>
              <w:jc w:val="center"/>
              <w:rPr>
                <w:rFonts w:ascii="Arial" w:hAnsi="Arial" w:cs="Arial"/>
                <w:sz w:val="16"/>
                <w:szCs w:val="16"/>
              </w:rPr>
            </w:pPr>
            <w:r>
              <w:rPr>
                <w:rFonts w:ascii="Arial" w:hAnsi="Arial" w:cs="Arial"/>
                <w:sz w:val="16"/>
                <w:szCs w:val="16"/>
              </w:rPr>
              <w:t>ETAPA 2.1</w:t>
            </w:r>
          </w:p>
        </w:tc>
        <w:tc>
          <w:tcPr>
            <w:tcW w:w="3640" w:type="dxa"/>
            <w:gridSpan w:val="2"/>
            <w:vMerge/>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4886" w:type="dxa"/>
            <w:gridSpan w:val="3"/>
            <w:vMerge/>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1</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2</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3</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4</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5</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6</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7</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8</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9</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10</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rPr>
          <w:trHeight w:val="249"/>
        </w:trPr>
        <w:tc>
          <w:tcPr>
            <w:tcW w:w="1200"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sz w:val="16"/>
                <w:szCs w:val="16"/>
              </w:rPr>
              <w:t>SUB TOTAL</w:t>
            </w:r>
          </w:p>
        </w:tc>
        <w:tc>
          <w:tcPr>
            <w:tcW w:w="292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71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44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53"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bl>
    <w:p w:rsidR="00000000" w:rsidRDefault="003B7500">
      <w:pPr>
        <w:rPr>
          <w:rFonts w:ascii="Arial" w:hAnsi="Arial" w:cs="Arial"/>
        </w:rPr>
      </w:pPr>
    </w:p>
    <w:p w:rsidR="00000000" w:rsidRDefault="003B7500">
      <w:pPr>
        <w:rPr>
          <w:rFonts w:ascii="Arial" w:hAnsi="Arial" w:cs="Arial"/>
        </w:rPr>
      </w:pPr>
      <w:r>
        <w:rPr>
          <w:rFonts w:ascii="Arial" w:hAnsi="Arial" w:cs="Arial"/>
        </w:rPr>
        <w:t>Detalhamento de custos por metas e quando possível por etapas, realizar estimativa detalhada de preços com base em pesquisa fundament</w:t>
      </w:r>
      <w:r>
        <w:rPr>
          <w:rFonts w:ascii="Arial" w:hAnsi="Arial" w:cs="Arial"/>
        </w:rPr>
        <w:t>ada em informações de diversas fontes propriamente avaliadas, como, por exemplo, cotações específicas com fornecedores, contratos anteriores do próprio órgão, contratos de outros órgãos e, em especial, os valores registrados no Sistema de Preços Praticados</w:t>
      </w:r>
      <w:r>
        <w:rPr>
          <w:rFonts w:ascii="Arial" w:hAnsi="Arial" w:cs="Arial"/>
        </w:rPr>
        <w:t xml:space="preserve"> em setores públicos, de forma a possibilitar a estimativa mais real possível.</w:t>
      </w:r>
    </w:p>
    <w:p w:rsidR="00000000" w:rsidRDefault="003B7500">
      <w:pPr>
        <w:rPr>
          <w:rFonts w:ascii="Arial" w:hAnsi="Arial" w:cs="Arial"/>
        </w:rPr>
      </w:pPr>
    </w:p>
    <w:tbl>
      <w:tblPr>
        <w:tblW w:w="0" w:type="auto"/>
        <w:tblInd w:w="-50" w:type="dxa"/>
        <w:tblLayout w:type="fixed"/>
        <w:tblCellMar>
          <w:left w:w="103" w:type="dxa"/>
        </w:tblCellMar>
        <w:tblLook w:val="0000" w:firstRow="0" w:lastRow="0" w:firstColumn="0" w:lastColumn="0" w:noHBand="0" w:noVBand="0"/>
      </w:tblPr>
      <w:tblGrid>
        <w:gridCol w:w="1604"/>
        <w:gridCol w:w="1602"/>
        <w:gridCol w:w="1607"/>
        <w:gridCol w:w="1605"/>
        <w:gridCol w:w="1604"/>
        <w:gridCol w:w="1685"/>
      </w:tblGrid>
      <w:tr w:rsidR="00000000">
        <w:tc>
          <w:tcPr>
            <w:tcW w:w="9707" w:type="dxa"/>
            <w:gridSpan w:val="6"/>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ageBreakBefore/>
              <w:jc w:val="center"/>
            </w:pPr>
            <w:r>
              <w:rPr>
                <w:rFonts w:ascii="Arial" w:hAnsi="Arial" w:cs="Arial"/>
                <w:b/>
                <w:sz w:val="16"/>
                <w:szCs w:val="16"/>
              </w:rPr>
              <w:lastRenderedPageBreak/>
              <w:t xml:space="preserve">MATERIAL PERMANENTE </w:t>
            </w: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ITEM</w:t>
            </w: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DISCRIÇÃO</w:t>
            </w: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UNID</w:t>
            </w: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QUANTIDADE</w:t>
            </w: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VALOR UNITARIO</w:t>
            </w: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sz w:val="16"/>
                <w:szCs w:val="16"/>
              </w:rPr>
              <w:t>VALOR TOTAL</w:t>
            </w: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bl>
    <w:p w:rsidR="00000000" w:rsidRDefault="003B7500">
      <w:pPr>
        <w:rPr>
          <w:rFonts w:ascii="Arial" w:hAnsi="Arial" w:cs="Arial"/>
        </w:rPr>
      </w:pPr>
    </w:p>
    <w:tbl>
      <w:tblPr>
        <w:tblW w:w="0" w:type="auto"/>
        <w:tblInd w:w="-50" w:type="dxa"/>
        <w:tblLayout w:type="fixed"/>
        <w:tblCellMar>
          <w:left w:w="103" w:type="dxa"/>
        </w:tblCellMar>
        <w:tblLook w:val="0000" w:firstRow="0" w:lastRow="0" w:firstColumn="0" w:lastColumn="0" w:noHBand="0" w:noVBand="0"/>
      </w:tblPr>
      <w:tblGrid>
        <w:gridCol w:w="1604"/>
        <w:gridCol w:w="1602"/>
        <w:gridCol w:w="1607"/>
        <w:gridCol w:w="1605"/>
        <w:gridCol w:w="1604"/>
        <w:gridCol w:w="1685"/>
      </w:tblGrid>
      <w:tr w:rsidR="00000000">
        <w:tc>
          <w:tcPr>
            <w:tcW w:w="9707" w:type="dxa"/>
            <w:gridSpan w:val="6"/>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jc w:val="center"/>
            </w:pPr>
            <w:r>
              <w:rPr>
                <w:rFonts w:ascii="Arial" w:hAnsi="Arial" w:cs="Arial"/>
                <w:b/>
                <w:sz w:val="16"/>
                <w:szCs w:val="16"/>
              </w:rPr>
              <w:t>MATERIAL DE CONSUMO</w:t>
            </w: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ITEM</w:t>
            </w: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DISCRIÇÃO</w:t>
            </w: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UNID</w:t>
            </w: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QUANTIDADE</w:t>
            </w: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VALOR UNITARIO</w:t>
            </w: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sz w:val="16"/>
                <w:szCs w:val="16"/>
              </w:rPr>
              <w:t>VALOR TOTAL</w:t>
            </w: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bl>
    <w:p w:rsidR="00000000" w:rsidRDefault="003B7500">
      <w:pPr>
        <w:rPr>
          <w:rFonts w:ascii="Arial" w:hAnsi="Arial" w:cs="Arial"/>
        </w:rPr>
      </w:pPr>
    </w:p>
    <w:tbl>
      <w:tblPr>
        <w:tblW w:w="0" w:type="auto"/>
        <w:tblInd w:w="-50" w:type="dxa"/>
        <w:tblLayout w:type="fixed"/>
        <w:tblCellMar>
          <w:left w:w="103" w:type="dxa"/>
        </w:tblCellMar>
        <w:tblLook w:val="0000" w:firstRow="0" w:lastRow="0" w:firstColumn="0" w:lastColumn="0" w:noHBand="0" w:noVBand="0"/>
      </w:tblPr>
      <w:tblGrid>
        <w:gridCol w:w="1604"/>
        <w:gridCol w:w="1602"/>
        <w:gridCol w:w="1607"/>
        <w:gridCol w:w="1605"/>
        <w:gridCol w:w="1604"/>
        <w:gridCol w:w="1685"/>
      </w:tblGrid>
      <w:tr w:rsidR="00000000">
        <w:tc>
          <w:tcPr>
            <w:tcW w:w="9707" w:type="dxa"/>
            <w:gridSpan w:val="6"/>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jc w:val="center"/>
            </w:pPr>
            <w:r>
              <w:rPr>
                <w:rFonts w:ascii="Arial" w:hAnsi="Arial" w:cs="Arial"/>
                <w:b/>
                <w:sz w:val="16"/>
                <w:szCs w:val="16"/>
              </w:rPr>
              <w:t xml:space="preserve">SERVIÇOS – PESSOA FÍSICA OU JURIDICA </w:t>
            </w: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ITEM</w:t>
            </w: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DISCRIÇÃO</w:t>
            </w: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UNID</w:t>
            </w: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QUANTIDADE</w:t>
            </w: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VALOR UNITARIO</w:t>
            </w: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r>
              <w:rPr>
                <w:rFonts w:ascii="Arial" w:hAnsi="Arial" w:cs="Arial"/>
                <w:sz w:val="16"/>
                <w:szCs w:val="16"/>
              </w:rPr>
              <w:t>VALOR TOTAL</w:t>
            </w: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2"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7"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5"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04"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85"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bl>
    <w:p w:rsidR="00000000" w:rsidRDefault="003B7500">
      <w:pPr>
        <w:rPr>
          <w:rFonts w:ascii="Arial" w:hAnsi="Arial" w:cs="Arial"/>
        </w:rPr>
      </w:pPr>
    </w:p>
    <w:p w:rsidR="00000000" w:rsidRDefault="003B7500">
      <w:pPr>
        <w:rPr>
          <w:rFonts w:ascii="Arial" w:hAnsi="Arial" w:cs="Arial"/>
        </w:rPr>
      </w:pPr>
      <w:r>
        <w:rPr>
          <w:rFonts w:ascii="Arial" w:hAnsi="Arial" w:cs="Arial"/>
        </w:rPr>
        <w:t>Anexar memórias de cálculos e planilhas de c</w:t>
      </w:r>
      <w:r>
        <w:rPr>
          <w:rFonts w:ascii="Arial" w:hAnsi="Arial" w:cs="Arial"/>
        </w:rPr>
        <w:t>ustos.</w:t>
      </w:r>
    </w:p>
    <w:p w:rsidR="00000000" w:rsidRDefault="003B7500">
      <w:pPr>
        <w:rPr>
          <w:rFonts w:ascii="Arial" w:hAnsi="Arial" w:cs="Arial"/>
          <w:b/>
        </w:rPr>
      </w:pPr>
      <w:r>
        <w:rPr>
          <w:rFonts w:ascii="Arial" w:hAnsi="Arial" w:cs="Arial"/>
        </w:rPr>
        <w:t>O salário lançado no plano de trabalho é o bruto. Quando do pagamento o prestador do serviço receberá o valor líquido descontados os encargos, INSS, ISS, IRPF (se for o caso). A entidade apresentará os recibos de pagamento e os comprovantes dos reco</w:t>
      </w:r>
      <w:r>
        <w:rPr>
          <w:rFonts w:ascii="Arial" w:hAnsi="Arial" w:cs="Arial"/>
        </w:rPr>
        <w:t>lhimentos dos tributos e contribuições retidos, bem como as guias de recolhimento dos encargos patronais.</w:t>
      </w:r>
    </w:p>
    <w:p w:rsidR="00000000" w:rsidRDefault="003B7500">
      <w:pPr>
        <w:rPr>
          <w:rFonts w:ascii="Arial" w:hAnsi="Arial" w:cs="Arial"/>
          <w:b/>
        </w:rPr>
      </w:pPr>
    </w:p>
    <w:p w:rsidR="00000000" w:rsidRDefault="003B7500">
      <w:pPr>
        <w:rPr>
          <w:rFonts w:ascii="Arial" w:hAnsi="Arial" w:cs="Arial"/>
        </w:rPr>
      </w:pPr>
      <w:r>
        <w:rPr>
          <w:rFonts w:ascii="Arial" w:hAnsi="Arial" w:cs="Arial"/>
          <w:b/>
        </w:rPr>
        <w:t>CRONOGRAMA DE DESEMBOLSO</w:t>
      </w:r>
    </w:p>
    <w:p w:rsidR="00000000" w:rsidRDefault="003B7500">
      <w:pPr>
        <w:spacing w:before="200" w:after="200"/>
        <w:jc w:val="both"/>
        <w:rPr>
          <w:rFonts w:ascii="Arial" w:hAnsi="Arial" w:cs="Arial"/>
        </w:rPr>
      </w:pPr>
      <w:r>
        <w:rPr>
          <w:rFonts w:ascii="Arial" w:hAnsi="Arial" w:cs="Arial"/>
        </w:rPr>
        <w:t>Cada parcela de desembolso será associada a, no mínimo, uma meta. Informar os valores e as datas em que as parcelas do repas</w:t>
      </w:r>
      <w:r>
        <w:rPr>
          <w:rFonts w:ascii="Arial" w:hAnsi="Arial" w:cs="Arial"/>
        </w:rPr>
        <w:t>se e da contrapartida financeira serão destinadas à conta da parceria.</w:t>
      </w:r>
    </w:p>
    <w:p w:rsidR="00000000" w:rsidRDefault="003B7500">
      <w:pPr>
        <w:jc w:val="both"/>
        <w:rPr>
          <w:rFonts w:ascii="Arial" w:hAnsi="Arial" w:cs="Arial"/>
        </w:rPr>
      </w:pPr>
      <w:r>
        <w:rPr>
          <w:rFonts w:ascii="Arial" w:hAnsi="Arial" w:cs="Arial"/>
        </w:rPr>
        <w:t>Refere-se ao desdobramento da aplicação dos recursos financeiros em parcelas bimestrais, de acordo com a previsão de execução das metas do projeto. Uma mesma parcela pode estar relacion</w:t>
      </w:r>
      <w:r>
        <w:rPr>
          <w:rFonts w:ascii="Arial" w:hAnsi="Arial" w:cs="Arial"/>
        </w:rPr>
        <w:t>ada a mais de uma meta, bem como uma meta pode receber várias parcelas.</w:t>
      </w:r>
    </w:p>
    <w:p w:rsidR="00000000" w:rsidRDefault="003B7500">
      <w:pPr>
        <w:jc w:val="both"/>
        <w:rPr>
          <w:rFonts w:ascii="Arial" w:hAnsi="Arial" w:cs="Arial"/>
        </w:rPr>
      </w:pPr>
    </w:p>
    <w:tbl>
      <w:tblPr>
        <w:tblW w:w="0" w:type="auto"/>
        <w:tblInd w:w="-50" w:type="dxa"/>
        <w:tblLayout w:type="fixed"/>
        <w:tblCellMar>
          <w:left w:w="103" w:type="dxa"/>
        </w:tblCellMar>
        <w:tblLook w:val="0000" w:firstRow="0" w:lastRow="0" w:firstColumn="0" w:lastColumn="0" w:noHBand="0" w:noVBand="0"/>
      </w:tblPr>
      <w:tblGrid>
        <w:gridCol w:w="1636"/>
        <w:gridCol w:w="1626"/>
        <w:gridCol w:w="1628"/>
        <w:gridCol w:w="1628"/>
        <w:gridCol w:w="1629"/>
        <w:gridCol w:w="1710"/>
      </w:tblGrid>
      <w:tr w:rsidR="00000000">
        <w:tc>
          <w:tcPr>
            <w:tcW w:w="9857" w:type="dxa"/>
            <w:gridSpan w:val="6"/>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jc w:val="center"/>
            </w:pPr>
            <w:r>
              <w:rPr>
                <w:rFonts w:ascii="Arial" w:hAnsi="Arial" w:cs="Arial"/>
                <w:b/>
                <w:sz w:val="16"/>
                <w:szCs w:val="16"/>
              </w:rPr>
              <w:t>CRONOGRAMA DE DESEMBOLSO</w:t>
            </w: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Repasse</w:t>
            </w:r>
          </w:p>
        </w:tc>
        <w:tc>
          <w:tcPr>
            <w:tcW w:w="1626"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1</w:t>
            </w: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2</w:t>
            </w: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3</w:t>
            </w:r>
          </w:p>
        </w:tc>
        <w:tc>
          <w:tcPr>
            <w:tcW w:w="1629"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4</w:t>
            </w:r>
          </w:p>
        </w:tc>
        <w:tc>
          <w:tcPr>
            <w:tcW w:w="1710"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jc w:val="center"/>
            </w:pPr>
            <w:r>
              <w:rPr>
                <w:rFonts w:ascii="Arial" w:hAnsi="Arial" w:cs="Arial"/>
                <w:b/>
                <w:sz w:val="16"/>
                <w:szCs w:val="16"/>
              </w:rPr>
              <w:t>Total</w:t>
            </w: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Janeiro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Fevereiro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Março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Abril</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Maio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Junho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Julho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Agosto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Setembro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Outubro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Novembro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Dezembro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Soma</w:t>
            </w:r>
          </w:p>
        </w:tc>
        <w:tc>
          <w:tcPr>
            <w:tcW w:w="1626"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710"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snapToGrid w:val="0"/>
              <w:rPr>
                <w:rFonts w:ascii="Arial" w:hAnsi="Arial" w:cs="Arial"/>
                <w:sz w:val="16"/>
                <w:szCs w:val="16"/>
              </w:rPr>
            </w:pPr>
          </w:p>
        </w:tc>
      </w:tr>
    </w:tbl>
    <w:p w:rsidR="00000000" w:rsidRDefault="003B7500">
      <w:pPr>
        <w:rPr>
          <w:rFonts w:ascii="Arial" w:hAnsi="Arial" w:cs="Arial"/>
          <w:b/>
        </w:rPr>
      </w:pPr>
    </w:p>
    <w:tbl>
      <w:tblPr>
        <w:tblW w:w="0" w:type="auto"/>
        <w:tblInd w:w="-50" w:type="dxa"/>
        <w:tblLayout w:type="fixed"/>
        <w:tblCellMar>
          <w:left w:w="103" w:type="dxa"/>
        </w:tblCellMar>
        <w:tblLook w:val="0000" w:firstRow="0" w:lastRow="0" w:firstColumn="0" w:lastColumn="0" w:noHBand="0" w:noVBand="0"/>
      </w:tblPr>
      <w:tblGrid>
        <w:gridCol w:w="1636"/>
        <w:gridCol w:w="1626"/>
        <w:gridCol w:w="1628"/>
        <w:gridCol w:w="1628"/>
        <w:gridCol w:w="1629"/>
        <w:gridCol w:w="1709"/>
      </w:tblGrid>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lastRenderedPageBreak/>
              <w:t>Contra Partida</w:t>
            </w:r>
          </w:p>
        </w:tc>
        <w:tc>
          <w:tcPr>
            <w:tcW w:w="1626"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1</w:t>
            </w: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2</w:t>
            </w: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3</w:t>
            </w:r>
          </w:p>
        </w:tc>
        <w:tc>
          <w:tcPr>
            <w:tcW w:w="1629"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b/>
                <w:sz w:val="16"/>
                <w:szCs w:val="16"/>
              </w:rPr>
            </w:pPr>
            <w:r>
              <w:rPr>
                <w:rFonts w:ascii="Arial" w:hAnsi="Arial" w:cs="Arial"/>
                <w:b/>
                <w:sz w:val="16"/>
                <w:szCs w:val="16"/>
              </w:rPr>
              <w:t>Meta 4</w:t>
            </w:r>
          </w:p>
        </w:tc>
        <w:tc>
          <w:tcPr>
            <w:tcW w:w="1709"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jc w:val="center"/>
            </w:pPr>
            <w:r>
              <w:rPr>
                <w:rFonts w:ascii="Arial" w:hAnsi="Arial" w:cs="Arial"/>
                <w:b/>
                <w:sz w:val="16"/>
                <w:szCs w:val="16"/>
              </w:rPr>
              <w:t>Total</w:t>
            </w: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Janeiro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Fevereiro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Março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Abril</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Maio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Junho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Julho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Agosto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Setembro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Outubro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Novembro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D</w:t>
            </w:r>
            <w:r>
              <w:rPr>
                <w:rFonts w:ascii="Arial" w:hAnsi="Arial" w:cs="Arial"/>
                <w:sz w:val="16"/>
                <w:szCs w:val="16"/>
              </w:rPr>
              <w:t>ezembro</w:t>
            </w:r>
          </w:p>
        </w:tc>
        <w:tc>
          <w:tcPr>
            <w:tcW w:w="1626"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FFFFF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rPr>
                <w:rFonts w:ascii="Arial" w:hAnsi="Arial" w:cs="Arial"/>
                <w:sz w:val="16"/>
                <w:szCs w:val="16"/>
              </w:rPr>
            </w:pPr>
          </w:p>
        </w:tc>
      </w:tr>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rPr>
                <w:rFonts w:ascii="Arial" w:hAnsi="Arial" w:cs="Arial"/>
                <w:sz w:val="16"/>
                <w:szCs w:val="16"/>
              </w:rPr>
            </w:pPr>
            <w:r>
              <w:rPr>
                <w:rFonts w:ascii="Arial" w:hAnsi="Arial" w:cs="Arial"/>
                <w:sz w:val="16"/>
                <w:szCs w:val="16"/>
              </w:rPr>
              <w:t>Soma</w:t>
            </w:r>
          </w:p>
        </w:tc>
        <w:tc>
          <w:tcPr>
            <w:tcW w:w="1626"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8"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9"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709"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snapToGrid w:val="0"/>
              <w:rPr>
                <w:rFonts w:ascii="Arial" w:hAnsi="Arial" w:cs="Arial"/>
                <w:sz w:val="16"/>
                <w:szCs w:val="16"/>
              </w:rPr>
            </w:pPr>
          </w:p>
        </w:tc>
      </w:tr>
    </w:tbl>
    <w:p w:rsidR="00000000" w:rsidRDefault="003B7500">
      <w:pPr>
        <w:rPr>
          <w:rFonts w:ascii="Arial" w:hAnsi="Arial" w:cs="Arial"/>
        </w:rPr>
      </w:pPr>
    </w:p>
    <w:tbl>
      <w:tblPr>
        <w:tblW w:w="0" w:type="auto"/>
        <w:tblInd w:w="-50" w:type="dxa"/>
        <w:tblLayout w:type="fixed"/>
        <w:tblCellMar>
          <w:left w:w="103" w:type="dxa"/>
        </w:tblCellMar>
        <w:tblLook w:val="0000" w:firstRow="0" w:lastRow="0" w:firstColumn="0" w:lastColumn="0" w:noHBand="0" w:noVBand="0"/>
      </w:tblPr>
      <w:tblGrid>
        <w:gridCol w:w="1636"/>
        <w:gridCol w:w="1627"/>
        <w:gridCol w:w="1627"/>
        <w:gridCol w:w="1627"/>
        <w:gridCol w:w="1627"/>
        <w:gridCol w:w="1712"/>
      </w:tblGrid>
      <w:tr w:rsidR="00000000">
        <w:tc>
          <w:tcPr>
            <w:tcW w:w="1636" w:type="dxa"/>
            <w:tcBorders>
              <w:top w:val="single" w:sz="4" w:space="0" w:color="00000A"/>
              <w:left w:val="single" w:sz="4" w:space="0" w:color="00000A"/>
              <w:bottom w:val="single" w:sz="4" w:space="0" w:color="00000A"/>
            </w:tcBorders>
            <w:shd w:val="clear" w:color="auto" w:fill="BFBFBF"/>
          </w:tcPr>
          <w:p w:rsidR="00000000" w:rsidRDefault="003B7500">
            <w:pPr>
              <w:jc w:val="center"/>
              <w:rPr>
                <w:rFonts w:ascii="Arial" w:hAnsi="Arial" w:cs="Arial"/>
                <w:sz w:val="16"/>
                <w:szCs w:val="16"/>
              </w:rPr>
            </w:pPr>
            <w:r>
              <w:rPr>
                <w:rFonts w:ascii="Arial" w:hAnsi="Arial" w:cs="Arial"/>
                <w:b/>
                <w:sz w:val="16"/>
                <w:szCs w:val="16"/>
              </w:rPr>
              <w:t>TOTAL</w:t>
            </w:r>
          </w:p>
        </w:tc>
        <w:tc>
          <w:tcPr>
            <w:tcW w:w="1627"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7"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7"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627" w:type="dxa"/>
            <w:tcBorders>
              <w:top w:val="single" w:sz="4" w:space="0" w:color="00000A"/>
              <w:left w:val="single" w:sz="4" w:space="0" w:color="00000A"/>
              <w:bottom w:val="single" w:sz="4" w:space="0" w:color="00000A"/>
            </w:tcBorders>
            <w:shd w:val="clear" w:color="auto" w:fill="BFBFBF"/>
          </w:tcPr>
          <w:p w:rsidR="00000000" w:rsidRDefault="003B7500">
            <w:pPr>
              <w:snapToGrid w:val="0"/>
              <w:rPr>
                <w:rFonts w:ascii="Arial" w:hAnsi="Arial" w:cs="Arial"/>
                <w:sz w:val="16"/>
                <w:szCs w:val="16"/>
              </w:rPr>
            </w:pPr>
          </w:p>
        </w:tc>
        <w:tc>
          <w:tcPr>
            <w:tcW w:w="1712"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snapToGrid w:val="0"/>
              <w:rPr>
                <w:rFonts w:ascii="Arial" w:hAnsi="Arial" w:cs="Arial"/>
                <w:sz w:val="16"/>
                <w:szCs w:val="16"/>
              </w:rPr>
            </w:pPr>
          </w:p>
        </w:tc>
      </w:tr>
    </w:tbl>
    <w:p w:rsidR="00000000" w:rsidRDefault="003B7500">
      <w:pPr>
        <w:pStyle w:val="ListParagraph"/>
        <w:spacing w:before="200"/>
        <w:ind w:left="357"/>
        <w:jc w:val="both"/>
        <w:rPr>
          <w:rFonts w:ascii="Arial" w:hAnsi="Arial" w:cs="Arial"/>
          <w:b/>
        </w:rPr>
      </w:pPr>
    </w:p>
    <w:p w:rsidR="00000000" w:rsidRDefault="003B7500">
      <w:pPr>
        <w:pStyle w:val="ListParagraph"/>
        <w:numPr>
          <w:ilvl w:val="0"/>
          <w:numId w:val="5"/>
        </w:numPr>
        <w:spacing w:before="200"/>
        <w:ind w:left="357" w:hanging="357"/>
        <w:jc w:val="both"/>
        <w:rPr>
          <w:rFonts w:ascii="Arial" w:hAnsi="Arial" w:cs="Arial"/>
          <w:b/>
        </w:rPr>
      </w:pPr>
      <w:r>
        <w:rPr>
          <w:rFonts w:ascii="Arial" w:hAnsi="Arial" w:cs="Arial"/>
          <w:b/>
        </w:rPr>
        <w:t>PLANO DE APLICAÇÃO DOS RECURSOS</w:t>
      </w:r>
    </w:p>
    <w:p w:rsidR="00000000" w:rsidRDefault="003B7500">
      <w:pPr>
        <w:pStyle w:val="ListParagraph"/>
        <w:spacing w:before="200"/>
        <w:ind w:left="357"/>
        <w:jc w:val="both"/>
        <w:rPr>
          <w:rFonts w:ascii="Arial" w:hAnsi="Arial" w:cs="Arial"/>
          <w:b/>
        </w:rPr>
      </w:pPr>
    </w:p>
    <w:tbl>
      <w:tblPr>
        <w:tblW w:w="0" w:type="auto"/>
        <w:tblInd w:w="-50" w:type="dxa"/>
        <w:tblLayout w:type="fixed"/>
        <w:tblCellMar>
          <w:left w:w="103" w:type="dxa"/>
        </w:tblCellMar>
        <w:tblLook w:val="0000" w:firstRow="0" w:lastRow="0" w:firstColumn="0" w:lastColumn="0" w:noHBand="0" w:noVBand="0"/>
      </w:tblPr>
      <w:tblGrid>
        <w:gridCol w:w="2660"/>
        <w:gridCol w:w="2691"/>
        <w:gridCol w:w="1984"/>
        <w:gridCol w:w="1641"/>
      </w:tblGrid>
      <w:tr w:rsidR="00000000">
        <w:tc>
          <w:tcPr>
            <w:tcW w:w="2660" w:type="dxa"/>
            <w:tcBorders>
              <w:top w:val="single" w:sz="4" w:space="0" w:color="00000A"/>
              <w:left w:val="single" w:sz="4" w:space="0" w:color="00000A"/>
              <w:bottom w:val="single" w:sz="4" w:space="0" w:color="00000A"/>
            </w:tcBorders>
            <w:shd w:val="clear" w:color="auto" w:fill="BFBFBF"/>
          </w:tcPr>
          <w:p w:rsidR="00000000" w:rsidRDefault="003B7500">
            <w:pPr>
              <w:pStyle w:val="ListParagraph"/>
              <w:numPr>
                <w:ilvl w:val="0"/>
                <w:numId w:val="6"/>
              </w:numPr>
              <w:tabs>
                <w:tab w:val="left" w:pos="142"/>
              </w:tabs>
              <w:spacing w:after="0"/>
              <w:ind w:left="0"/>
              <w:jc w:val="both"/>
              <w:rPr>
                <w:rFonts w:ascii="Arial" w:hAnsi="Arial" w:cs="Arial"/>
                <w:b/>
                <w:sz w:val="16"/>
                <w:szCs w:val="16"/>
              </w:rPr>
            </w:pPr>
            <w:r>
              <w:rPr>
                <w:rFonts w:ascii="Arial" w:hAnsi="Arial" w:cs="Arial"/>
                <w:b/>
                <w:sz w:val="16"/>
                <w:szCs w:val="16"/>
              </w:rPr>
              <w:t>DESCRIÇÃO DAS DESPESAS</w:t>
            </w:r>
          </w:p>
        </w:tc>
        <w:tc>
          <w:tcPr>
            <w:tcW w:w="2691" w:type="dxa"/>
            <w:tcBorders>
              <w:top w:val="single" w:sz="4" w:space="0" w:color="00000A"/>
              <w:left w:val="single" w:sz="4" w:space="0" w:color="00000A"/>
              <w:bottom w:val="single" w:sz="4" w:space="0" w:color="00000A"/>
            </w:tcBorders>
            <w:shd w:val="clear" w:color="auto" w:fill="BFBFBF"/>
          </w:tcPr>
          <w:p w:rsidR="00000000" w:rsidRDefault="003B7500">
            <w:pPr>
              <w:pStyle w:val="ListParagraph"/>
              <w:numPr>
                <w:ilvl w:val="0"/>
                <w:numId w:val="6"/>
              </w:numPr>
              <w:tabs>
                <w:tab w:val="left" w:pos="337"/>
              </w:tabs>
              <w:spacing w:after="0"/>
              <w:ind w:left="54"/>
              <w:jc w:val="both"/>
              <w:rPr>
                <w:rFonts w:ascii="Arial" w:hAnsi="Arial" w:cs="Arial"/>
                <w:b/>
                <w:sz w:val="16"/>
                <w:szCs w:val="16"/>
              </w:rPr>
            </w:pPr>
            <w:r>
              <w:rPr>
                <w:rFonts w:ascii="Arial" w:hAnsi="Arial" w:cs="Arial"/>
                <w:b/>
                <w:sz w:val="16"/>
                <w:szCs w:val="16"/>
              </w:rPr>
              <w:t>RECURSOS DA CONCEDE</w:t>
            </w:r>
          </w:p>
        </w:tc>
        <w:tc>
          <w:tcPr>
            <w:tcW w:w="1984" w:type="dxa"/>
            <w:tcBorders>
              <w:top w:val="single" w:sz="4" w:space="0" w:color="00000A"/>
              <w:left w:val="single" w:sz="4" w:space="0" w:color="00000A"/>
              <w:bottom w:val="single" w:sz="4" w:space="0" w:color="00000A"/>
            </w:tcBorders>
            <w:shd w:val="clear" w:color="auto" w:fill="BFBFBF"/>
          </w:tcPr>
          <w:p w:rsidR="00000000" w:rsidRDefault="003B7500">
            <w:pPr>
              <w:pStyle w:val="ListParagraph"/>
              <w:numPr>
                <w:ilvl w:val="0"/>
                <w:numId w:val="6"/>
              </w:numPr>
              <w:tabs>
                <w:tab w:val="left" w:pos="334"/>
              </w:tabs>
              <w:spacing w:after="0"/>
              <w:ind w:left="4"/>
              <w:jc w:val="both"/>
              <w:rPr>
                <w:rFonts w:ascii="Arial" w:hAnsi="Arial" w:cs="Arial"/>
                <w:b/>
                <w:sz w:val="16"/>
                <w:szCs w:val="16"/>
              </w:rPr>
            </w:pPr>
            <w:r>
              <w:rPr>
                <w:rFonts w:ascii="Arial" w:hAnsi="Arial" w:cs="Arial"/>
                <w:b/>
                <w:sz w:val="16"/>
                <w:szCs w:val="16"/>
              </w:rPr>
              <w:t>CONTRA PARTIDA</w:t>
            </w:r>
          </w:p>
        </w:tc>
        <w:tc>
          <w:tcPr>
            <w:tcW w:w="1641" w:type="dxa"/>
            <w:tcBorders>
              <w:top w:val="single" w:sz="4" w:space="0" w:color="00000A"/>
              <w:left w:val="single" w:sz="4" w:space="0" w:color="00000A"/>
              <w:bottom w:val="single" w:sz="4" w:space="0" w:color="00000A"/>
              <w:right w:val="single" w:sz="4" w:space="0" w:color="00000A"/>
            </w:tcBorders>
            <w:shd w:val="clear" w:color="auto" w:fill="BFBFBF"/>
          </w:tcPr>
          <w:p w:rsidR="00000000" w:rsidRDefault="003B7500">
            <w:pPr>
              <w:pStyle w:val="ListParagraph"/>
              <w:numPr>
                <w:ilvl w:val="0"/>
                <w:numId w:val="6"/>
              </w:numPr>
              <w:tabs>
                <w:tab w:val="left" w:pos="191"/>
              </w:tabs>
              <w:spacing w:after="0"/>
              <w:ind w:left="0"/>
              <w:jc w:val="both"/>
            </w:pPr>
            <w:r>
              <w:rPr>
                <w:rFonts w:ascii="Arial" w:hAnsi="Arial" w:cs="Arial"/>
                <w:b/>
                <w:sz w:val="16"/>
                <w:szCs w:val="16"/>
              </w:rPr>
              <w:t>META ETAPA</w:t>
            </w: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984" w:type="dxa"/>
            <w:tcBorders>
              <w:top w:val="single" w:sz="4" w:space="0" w:color="00000A"/>
              <w:left w:val="single" w:sz="4" w:space="0" w:color="00000A"/>
              <w:bottom w:val="single" w:sz="4" w:space="0" w:color="00000A"/>
            </w:tcBorders>
            <w:shd w:val="clear" w:color="auto" w:fill="FFFFFF"/>
          </w:tcPr>
          <w:p w:rsidR="00000000" w:rsidRDefault="003B7500">
            <w:pPr>
              <w:snapToGrid w:val="0"/>
              <w:jc w:val="both"/>
              <w:rPr>
                <w:rFonts w:ascii="Arial" w:hAnsi="Arial" w:cs="Arial"/>
                <w:sz w:val="16"/>
                <w:szCs w:val="16"/>
              </w:rPr>
            </w:pPr>
          </w:p>
        </w:tc>
        <w:tc>
          <w:tcPr>
            <w:tcW w:w="1641"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jc w:val="both"/>
              <w:rPr>
                <w:rFonts w:ascii="Arial" w:hAnsi="Arial" w:cs="Arial"/>
                <w:sz w:val="16"/>
                <w:szCs w:val="16"/>
              </w:rPr>
            </w:pPr>
            <w:r>
              <w:rPr>
                <w:rFonts w:ascii="Arial" w:hAnsi="Arial" w:cs="Arial"/>
                <w:sz w:val="16"/>
                <w:szCs w:val="16"/>
              </w:rPr>
              <w:t xml:space="preserve">Sub Total </w:t>
            </w:r>
          </w:p>
        </w:tc>
        <w:tc>
          <w:tcPr>
            <w:tcW w:w="2691" w:type="dxa"/>
            <w:tcBorders>
              <w:top w:val="single" w:sz="4" w:space="0" w:color="00000A"/>
              <w:left w:val="single" w:sz="4" w:space="0" w:color="00000A"/>
              <w:bottom w:val="single" w:sz="4" w:space="0" w:color="00000A"/>
            </w:tcBorders>
            <w:shd w:val="clear" w:color="auto" w:fill="FFFFFF"/>
          </w:tcPr>
          <w:p w:rsidR="00000000" w:rsidRDefault="003B7500">
            <w:pPr>
              <w:jc w:val="both"/>
              <w:rPr>
                <w:rFonts w:ascii="Arial" w:hAnsi="Arial" w:cs="Arial"/>
                <w:sz w:val="16"/>
                <w:szCs w:val="16"/>
              </w:rPr>
            </w:pPr>
            <w:r>
              <w:rPr>
                <w:rFonts w:ascii="Arial" w:hAnsi="Arial" w:cs="Arial"/>
                <w:sz w:val="16"/>
                <w:szCs w:val="16"/>
              </w:rPr>
              <w:t>R$</w:t>
            </w:r>
          </w:p>
        </w:tc>
        <w:tc>
          <w:tcPr>
            <w:tcW w:w="3625" w:type="dxa"/>
            <w:gridSpan w:val="2"/>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jc w:val="both"/>
            </w:pPr>
            <w:r>
              <w:rPr>
                <w:rFonts w:ascii="Arial" w:hAnsi="Arial" w:cs="Arial"/>
                <w:sz w:val="16"/>
                <w:szCs w:val="16"/>
              </w:rPr>
              <w:t xml:space="preserve">R$ </w:t>
            </w:r>
          </w:p>
        </w:tc>
      </w:tr>
      <w:tr w:rsidR="00000000">
        <w:tc>
          <w:tcPr>
            <w:tcW w:w="2660" w:type="dxa"/>
            <w:tcBorders>
              <w:top w:val="single" w:sz="4" w:space="0" w:color="00000A"/>
              <w:left w:val="single" w:sz="4" w:space="0" w:color="00000A"/>
              <w:bottom w:val="single" w:sz="4" w:space="0" w:color="00000A"/>
            </w:tcBorders>
            <w:shd w:val="clear" w:color="auto" w:fill="FFFFFF"/>
          </w:tcPr>
          <w:p w:rsidR="00000000" w:rsidRDefault="003B7500">
            <w:pPr>
              <w:jc w:val="both"/>
              <w:rPr>
                <w:rFonts w:ascii="Arial" w:hAnsi="Arial" w:cs="Arial"/>
                <w:sz w:val="16"/>
                <w:szCs w:val="16"/>
              </w:rPr>
            </w:pPr>
            <w:r>
              <w:rPr>
                <w:rFonts w:ascii="Arial" w:hAnsi="Arial" w:cs="Arial"/>
                <w:sz w:val="16"/>
                <w:szCs w:val="16"/>
              </w:rPr>
              <w:t xml:space="preserve">Total Geral = 2 + 3 </w:t>
            </w:r>
          </w:p>
        </w:tc>
        <w:tc>
          <w:tcPr>
            <w:tcW w:w="6316" w:type="dxa"/>
            <w:gridSpan w:val="3"/>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napToGrid w:val="0"/>
              <w:jc w:val="both"/>
              <w:rPr>
                <w:rFonts w:ascii="Arial" w:hAnsi="Arial" w:cs="Arial"/>
                <w:sz w:val="16"/>
                <w:szCs w:val="16"/>
              </w:rPr>
            </w:pPr>
          </w:p>
        </w:tc>
      </w:tr>
    </w:tbl>
    <w:p w:rsidR="00000000" w:rsidRDefault="003B7500">
      <w:pPr>
        <w:spacing w:before="200"/>
        <w:jc w:val="both"/>
        <w:rPr>
          <w:rFonts w:ascii="Arial" w:hAnsi="Arial" w:cs="Arial"/>
        </w:rPr>
      </w:pPr>
      <w:r>
        <w:rPr>
          <w:rFonts w:ascii="Arial" w:hAnsi="Arial" w:cs="Arial"/>
        </w:rPr>
        <w:t>1. Colocar aqui todos os it</w:t>
      </w:r>
      <w:r>
        <w:rPr>
          <w:rFonts w:ascii="Arial" w:hAnsi="Arial" w:cs="Arial"/>
        </w:rPr>
        <w:t>ens de despesa que serão utilizados durante o projeto</w:t>
      </w:r>
    </w:p>
    <w:p w:rsidR="00000000" w:rsidRDefault="003B7500">
      <w:pPr>
        <w:jc w:val="both"/>
        <w:rPr>
          <w:rFonts w:ascii="Arial" w:hAnsi="Arial" w:cs="Arial"/>
        </w:rPr>
      </w:pPr>
      <w:r>
        <w:rPr>
          <w:rFonts w:ascii="Arial" w:hAnsi="Arial" w:cs="Arial"/>
        </w:rPr>
        <w:t xml:space="preserve">2. Alocar os recursos da parceria ou contrapartida em cada item </w:t>
      </w:r>
    </w:p>
    <w:p w:rsidR="00000000" w:rsidRDefault="003B7500">
      <w:pPr>
        <w:jc w:val="both"/>
        <w:rPr>
          <w:rFonts w:ascii="Arial" w:hAnsi="Arial" w:cs="Arial"/>
        </w:rPr>
      </w:pPr>
      <w:r>
        <w:rPr>
          <w:rFonts w:ascii="Arial" w:hAnsi="Arial" w:cs="Arial"/>
        </w:rPr>
        <w:t xml:space="preserve">3. Mensurar, em valores, serviços ou objetos usados pela entidade na execução do Projeto, este valor não entra na soma geral do projeto. </w:t>
      </w:r>
      <w:r>
        <w:rPr>
          <w:rFonts w:ascii="Arial" w:hAnsi="Arial" w:cs="Arial"/>
        </w:rPr>
        <w:t xml:space="preserve">  </w:t>
      </w:r>
    </w:p>
    <w:p w:rsidR="00000000" w:rsidRDefault="003B7500">
      <w:pPr>
        <w:jc w:val="both"/>
        <w:rPr>
          <w:rFonts w:ascii="Arial" w:hAnsi="Arial" w:cs="Arial"/>
        </w:rPr>
      </w:pPr>
    </w:p>
    <w:p w:rsidR="00000000" w:rsidRDefault="003B7500">
      <w:pPr>
        <w:jc w:val="both"/>
        <w:rPr>
          <w:rFonts w:ascii="Arial" w:hAnsi="Arial" w:cs="Arial"/>
        </w:rPr>
      </w:pPr>
    </w:p>
    <w:p w:rsidR="00000000" w:rsidRDefault="003B7500">
      <w:pPr>
        <w:jc w:val="both"/>
        <w:rPr>
          <w:rFonts w:ascii="Arial" w:hAnsi="Arial" w:cs="Arial"/>
        </w:rPr>
      </w:pPr>
      <w:r>
        <w:rPr>
          <w:rFonts w:ascii="Arial" w:hAnsi="Arial" w:cs="Arial"/>
          <w:b/>
        </w:rPr>
        <w:t xml:space="preserve">DOS PRAZOS </w:t>
      </w:r>
    </w:p>
    <w:tbl>
      <w:tblPr>
        <w:tblW w:w="0" w:type="auto"/>
        <w:tblInd w:w="-50" w:type="dxa"/>
        <w:tblLayout w:type="fixed"/>
        <w:tblCellMar>
          <w:left w:w="103" w:type="dxa"/>
        </w:tblCellMar>
        <w:tblLook w:val="0000" w:firstRow="0" w:lastRow="0" w:firstColumn="0" w:lastColumn="0" w:noHBand="0" w:noVBand="0"/>
      </w:tblPr>
      <w:tblGrid>
        <w:gridCol w:w="4890"/>
        <w:gridCol w:w="4967"/>
      </w:tblGrid>
      <w:tr w:rsidR="00000000">
        <w:tc>
          <w:tcPr>
            <w:tcW w:w="4890" w:type="dxa"/>
            <w:tcBorders>
              <w:top w:val="single" w:sz="4" w:space="0" w:color="00000A"/>
              <w:left w:val="single" w:sz="4" w:space="0" w:color="00000A"/>
              <w:bottom w:val="single" w:sz="4" w:space="0" w:color="00000A"/>
            </w:tcBorders>
            <w:shd w:val="clear" w:color="auto" w:fill="FFFFFF"/>
          </w:tcPr>
          <w:p w:rsidR="00000000" w:rsidRDefault="003B7500">
            <w:pPr>
              <w:spacing w:before="200"/>
              <w:rPr>
                <w:rFonts w:ascii="Arial" w:hAnsi="Arial" w:cs="Arial"/>
              </w:rPr>
            </w:pPr>
            <w:r>
              <w:rPr>
                <w:rFonts w:ascii="Arial" w:hAnsi="Arial" w:cs="Arial"/>
              </w:rPr>
              <w:t xml:space="preserve">Período para execução do objeto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pacing w:before="200"/>
            </w:pPr>
            <w:r>
              <w:rPr>
                <w:rFonts w:ascii="Arial" w:hAnsi="Arial" w:cs="Arial"/>
              </w:rPr>
              <w:t>06 (seis) meses</w:t>
            </w:r>
          </w:p>
        </w:tc>
      </w:tr>
    </w:tbl>
    <w:p w:rsidR="00000000" w:rsidRDefault="003B7500">
      <w:pPr>
        <w:pStyle w:val="ListParagraph"/>
        <w:spacing w:before="200"/>
        <w:ind w:left="357"/>
        <w:jc w:val="both"/>
        <w:rPr>
          <w:rFonts w:ascii="Arial" w:hAnsi="Arial" w:cs="Arial"/>
        </w:rPr>
      </w:pPr>
      <w:r>
        <w:rPr>
          <w:rFonts w:ascii="Arial" w:hAnsi="Arial" w:cs="Arial"/>
        </w:rPr>
        <w:t xml:space="preserve">O período só passará a contar após a liberação do recurso. </w:t>
      </w:r>
    </w:p>
    <w:p w:rsidR="00000000" w:rsidRDefault="003B7500">
      <w:pPr>
        <w:pStyle w:val="ListParagraph"/>
        <w:spacing w:before="200"/>
        <w:ind w:left="357"/>
        <w:jc w:val="both"/>
        <w:rPr>
          <w:rFonts w:ascii="Arial" w:hAnsi="Arial" w:cs="Arial"/>
        </w:rPr>
      </w:pPr>
    </w:p>
    <w:p w:rsidR="00000000" w:rsidRDefault="003B7500">
      <w:pPr>
        <w:pStyle w:val="ListParagraph"/>
        <w:spacing w:before="200"/>
        <w:ind w:left="357"/>
        <w:jc w:val="both"/>
        <w:rPr>
          <w:rFonts w:ascii="Arial" w:hAnsi="Arial" w:cs="Arial"/>
        </w:rPr>
      </w:pPr>
    </w:p>
    <w:p w:rsidR="00000000" w:rsidRDefault="003B7500">
      <w:pPr>
        <w:pStyle w:val="ListParagraph"/>
        <w:numPr>
          <w:ilvl w:val="0"/>
          <w:numId w:val="5"/>
        </w:numPr>
        <w:spacing w:before="200"/>
        <w:ind w:left="357" w:hanging="357"/>
        <w:jc w:val="both"/>
        <w:rPr>
          <w:rFonts w:ascii="Arial" w:hAnsi="Arial" w:cs="Arial"/>
          <w:sz w:val="16"/>
          <w:szCs w:val="16"/>
        </w:rPr>
      </w:pPr>
      <w:r>
        <w:rPr>
          <w:rFonts w:ascii="Arial" w:hAnsi="Arial" w:cs="Arial"/>
          <w:b/>
          <w:bCs/>
        </w:rPr>
        <w:t>DECLARAÇÃO</w:t>
      </w:r>
    </w:p>
    <w:tbl>
      <w:tblPr>
        <w:tblW w:w="0" w:type="auto"/>
        <w:tblInd w:w="-50" w:type="dxa"/>
        <w:tblLayout w:type="fixed"/>
        <w:tblCellMar>
          <w:left w:w="103" w:type="dxa"/>
        </w:tblCellMar>
        <w:tblLook w:val="0000" w:firstRow="0" w:lastRow="0" w:firstColumn="0" w:lastColumn="0" w:noHBand="0" w:noVBand="0"/>
      </w:tblPr>
      <w:tblGrid>
        <w:gridCol w:w="9858"/>
      </w:tblGrid>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rPr>
                <w:rFonts w:ascii="Arial" w:hAnsi="Arial" w:cs="Arial"/>
                <w:sz w:val="16"/>
                <w:szCs w:val="16"/>
              </w:rPr>
            </w:pPr>
            <w:r>
              <w:rPr>
                <w:rFonts w:ascii="Arial" w:hAnsi="Arial" w:cs="Arial"/>
                <w:sz w:val="16"/>
                <w:szCs w:val="16"/>
              </w:rPr>
              <w:t>Na qualidade de representante legal desta organização, declaro, para fins de prova junto ao Governo do Estado de Ron</w:t>
            </w:r>
            <w:r>
              <w:rPr>
                <w:rFonts w:ascii="Arial" w:hAnsi="Arial" w:cs="Arial"/>
                <w:sz w:val="16"/>
                <w:szCs w:val="16"/>
              </w:rPr>
              <w:t>donia, para os efeitos e sob as penas da lei, que inexiste qualquer débito em mora ou situação de inadimplência com qualquer órgão ou entidade da Administração Pública Municipal, Federal ou Estadual, que impeça a celebração da parceria, na forma deste Plan</w:t>
            </w:r>
            <w:r>
              <w:rPr>
                <w:rFonts w:ascii="Arial" w:hAnsi="Arial" w:cs="Arial"/>
                <w:sz w:val="16"/>
                <w:szCs w:val="16"/>
              </w:rPr>
              <w:t>o de Trabalho.</w:t>
            </w:r>
          </w:p>
          <w:p w:rsidR="00000000" w:rsidRDefault="003B7500">
            <w:pPr>
              <w:rPr>
                <w:rFonts w:ascii="Arial" w:hAnsi="Arial" w:cs="Arial"/>
                <w:sz w:val="16"/>
                <w:szCs w:val="16"/>
              </w:rPr>
            </w:pP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jc w:val="both"/>
              <w:rPr>
                <w:rFonts w:ascii="Arial" w:hAnsi="Arial" w:cs="Arial"/>
                <w:sz w:val="16"/>
                <w:szCs w:val="16"/>
              </w:rPr>
            </w:pPr>
            <w:r>
              <w:rPr>
                <w:rFonts w:ascii="Arial" w:hAnsi="Arial" w:cs="Arial"/>
                <w:sz w:val="16"/>
                <w:szCs w:val="16"/>
              </w:rPr>
              <w:t>Local e Data</w:t>
            </w:r>
          </w:p>
          <w:p w:rsidR="00000000" w:rsidRDefault="003B7500">
            <w:pPr>
              <w:jc w:val="both"/>
              <w:rPr>
                <w:rFonts w:ascii="Arial" w:hAnsi="Arial" w:cs="Arial"/>
                <w:sz w:val="16"/>
                <w:szCs w:val="16"/>
              </w:rPr>
            </w:pPr>
          </w:p>
        </w:tc>
      </w:tr>
      <w:tr w:rsidR="00000000">
        <w:tc>
          <w:tcPr>
            <w:tcW w:w="9858"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jc w:val="both"/>
              <w:rPr>
                <w:rFonts w:ascii="Arial" w:hAnsi="Arial" w:cs="Arial"/>
                <w:sz w:val="16"/>
                <w:szCs w:val="16"/>
              </w:rPr>
            </w:pPr>
            <w:r>
              <w:rPr>
                <w:rFonts w:ascii="Arial" w:hAnsi="Arial" w:cs="Arial"/>
                <w:sz w:val="16"/>
                <w:szCs w:val="16"/>
              </w:rPr>
              <w:t>Nome e assinatura do responsável pela organização</w:t>
            </w:r>
          </w:p>
          <w:p w:rsidR="00000000" w:rsidRDefault="003B7500">
            <w:pPr>
              <w:jc w:val="both"/>
              <w:rPr>
                <w:rFonts w:ascii="Arial" w:hAnsi="Arial" w:cs="Arial"/>
                <w:sz w:val="16"/>
                <w:szCs w:val="16"/>
              </w:rPr>
            </w:pPr>
          </w:p>
        </w:tc>
      </w:tr>
    </w:tbl>
    <w:p w:rsidR="00000000" w:rsidRDefault="003B7500">
      <w:pPr>
        <w:spacing w:before="200" w:after="200"/>
        <w:jc w:val="both"/>
        <w:rPr>
          <w:rFonts w:ascii="Arial" w:hAnsi="Arial" w:cs="Arial"/>
        </w:rPr>
      </w:pPr>
    </w:p>
    <w:p w:rsidR="00000000" w:rsidRDefault="003B7500">
      <w:pPr>
        <w:spacing w:before="200" w:after="200"/>
        <w:jc w:val="both"/>
        <w:rPr>
          <w:rFonts w:ascii="Arial" w:hAnsi="Arial" w:cs="Arial"/>
        </w:rPr>
      </w:pPr>
    </w:p>
    <w:p w:rsidR="00000000" w:rsidRDefault="003B7500">
      <w:pPr>
        <w:spacing w:before="20"/>
        <w:ind w:right="9"/>
      </w:pPr>
      <w:r>
        <w:rPr>
          <w:rFonts w:ascii="Arial" w:eastAsia="Arial" w:hAnsi="Arial" w:cs="Arial"/>
          <w:b/>
          <w:sz w:val="21"/>
          <w:szCs w:val="21"/>
          <w:shd w:val="clear" w:color="auto" w:fill="FFFFFF"/>
        </w:rPr>
        <w:lastRenderedPageBreak/>
        <w:t>10. APROVAÇÃO PELO ADMINISTRADOR P</w:t>
      </w:r>
      <w:r>
        <w:rPr>
          <w:rFonts w:ascii="Arial" w:eastAsia="Arial" w:hAnsi="Arial" w:cs="Arial"/>
          <w:b/>
          <w:sz w:val="21"/>
          <w:szCs w:val="21"/>
        </w:rPr>
        <w:t xml:space="preserve">ÚBLICO </w:t>
      </w:r>
      <w:r>
        <w:rPr>
          <w:rFonts w:ascii="Arial" w:eastAsia="Arial" w:hAnsi="Arial" w:cs="Arial"/>
          <w:sz w:val="21"/>
          <w:szCs w:val="21"/>
        </w:rPr>
        <w:t>(parte do setor público)</w:t>
      </w:r>
    </w:p>
    <w:p w:rsidR="00000000" w:rsidRDefault="003B7500">
      <w:pPr>
        <w:spacing w:before="20"/>
        <w:ind w:right="9"/>
      </w:pPr>
      <w:bookmarkStart w:id="1" w:name="h.4ay9r1j"/>
      <w:bookmarkEnd w:id="1"/>
    </w:p>
    <w:p w:rsidR="00000000" w:rsidRDefault="003B7500">
      <w:pPr>
        <w:spacing w:before="20"/>
        <w:ind w:right="9"/>
      </w:pPr>
      <w:r>
        <w:rPr>
          <w:rFonts w:ascii="Arial" w:eastAsia="Arial" w:hAnsi="Arial" w:cs="Arial"/>
          <w:sz w:val="21"/>
          <w:szCs w:val="21"/>
          <w:shd w:val="clear" w:color="auto" w:fill="FFFFFF"/>
        </w:rPr>
        <w:t xml:space="preserve">   </w:t>
      </w:r>
      <w:r>
        <w:rPr>
          <w:rFonts w:ascii="Arial" w:eastAsia="Arial" w:hAnsi="Arial" w:cs="Arial"/>
          <w:sz w:val="21"/>
          <w:szCs w:val="21"/>
          <w:shd w:val="clear" w:color="auto" w:fill="FFFFFF"/>
        </w:rPr>
        <w:t>X</w:t>
      </w:r>
    </w:p>
    <w:tbl>
      <w:tblPr>
        <w:tblW w:w="0" w:type="auto"/>
        <w:tblInd w:w="-50" w:type="dxa"/>
        <w:tblLayout w:type="fixed"/>
        <w:tblCellMar>
          <w:left w:w="103" w:type="dxa"/>
        </w:tblCellMar>
        <w:tblLook w:val="0000" w:firstRow="0" w:lastRow="0" w:firstColumn="0" w:lastColumn="0" w:noHBand="0" w:noVBand="0"/>
      </w:tblPr>
      <w:tblGrid>
        <w:gridCol w:w="959"/>
        <w:gridCol w:w="1780"/>
      </w:tblGrid>
      <w:tr w:rsidR="00000000">
        <w:trPr>
          <w:trHeight w:val="299"/>
        </w:trPr>
        <w:tc>
          <w:tcPr>
            <w:tcW w:w="959" w:type="dxa"/>
            <w:tcBorders>
              <w:top w:val="single" w:sz="4" w:space="0" w:color="00000A"/>
              <w:left w:val="single" w:sz="4" w:space="0" w:color="00000A"/>
              <w:bottom w:val="single" w:sz="4" w:space="0" w:color="00000A"/>
            </w:tcBorders>
            <w:shd w:val="clear" w:color="auto" w:fill="FFFFFF"/>
          </w:tcPr>
          <w:p w:rsidR="00000000" w:rsidRDefault="003B7500">
            <w:pPr>
              <w:snapToGrid w:val="0"/>
              <w:spacing w:before="20"/>
              <w:ind w:right="9"/>
            </w:pPr>
            <w:bookmarkStart w:id="2" w:name="h.2q3k19c"/>
            <w:bookmarkEnd w:id="2"/>
          </w:p>
        </w:tc>
        <w:tc>
          <w:tcPr>
            <w:tcW w:w="178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pacing w:before="20"/>
              <w:ind w:right="9"/>
            </w:pPr>
            <w:r>
              <w:rPr>
                <w:rFonts w:ascii="Arial" w:eastAsia="Arial" w:hAnsi="Arial" w:cs="Arial"/>
                <w:sz w:val="21"/>
                <w:szCs w:val="21"/>
                <w:shd w:val="clear" w:color="auto" w:fill="FFFFFF"/>
              </w:rPr>
              <w:t>Aprovado</w:t>
            </w:r>
          </w:p>
        </w:tc>
      </w:tr>
      <w:tr w:rsidR="00000000">
        <w:trPr>
          <w:trHeight w:val="299"/>
        </w:trPr>
        <w:tc>
          <w:tcPr>
            <w:tcW w:w="959" w:type="dxa"/>
            <w:tcBorders>
              <w:top w:val="single" w:sz="4" w:space="0" w:color="00000A"/>
              <w:left w:val="single" w:sz="4" w:space="0" w:color="00000A"/>
              <w:bottom w:val="single" w:sz="4" w:space="0" w:color="00000A"/>
            </w:tcBorders>
            <w:shd w:val="clear" w:color="auto" w:fill="FFFFFF"/>
          </w:tcPr>
          <w:p w:rsidR="00000000" w:rsidRDefault="003B7500">
            <w:pPr>
              <w:snapToGrid w:val="0"/>
              <w:spacing w:before="20"/>
              <w:ind w:right="9"/>
              <w:rPr>
                <w:rFonts w:ascii="Arial" w:eastAsia="Arial" w:hAnsi="Arial" w:cs="Arial"/>
                <w:sz w:val="21"/>
                <w:szCs w:val="21"/>
                <w:shd w:val="clear" w:color="auto" w:fill="FFFFFF"/>
              </w:rPr>
            </w:pPr>
          </w:p>
        </w:tc>
        <w:tc>
          <w:tcPr>
            <w:tcW w:w="1780" w:type="dxa"/>
            <w:tcBorders>
              <w:top w:val="single" w:sz="4" w:space="0" w:color="00000A"/>
              <w:left w:val="single" w:sz="4" w:space="0" w:color="00000A"/>
              <w:bottom w:val="single" w:sz="4" w:space="0" w:color="00000A"/>
              <w:right w:val="single" w:sz="4" w:space="0" w:color="00000A"/>
            </w:tcBorders>
            <w:shd w:val="clear" w:color="auto" w:fill="FFFFFF"/>
          </w:tcPr>
          <w:p w:rsidR="00000000" w:rsidRDefault="003B7500">
            <w:pPr>
              <w:spacing w:before="20"/>
              <w:ind w:right="9"/>
            </w:pPr>
            <w:r>
              <w:rPr>
                <w:rFonts w:ascii="Arial" w:eastAsia="Arial" w:hAnsi="Arial" w:cs="Arial"/>
                <w:sz w:val="21"/>
                <w:szCs w:val="21"/>
                <w:shd w:val="clear" w:color="auto" w:fill="FFFFFF"/>
              </w:rPr>
              <w:t xml:space="preserve">Desaprovo </w:t>
            </w:r>
          </w:p>
        </w:tc>
      </w:tr>
    </w:tbl>
    <w:p w:rsidR="00000000" w:rsidRDefault="003B7500">
      <w:pPr>
        <w:spacing w:before="20"/>
        <w:ind w:right="9"/>
      </w:pPr>
      <w:bookmarkStart w:id="3" w:name="h.158ubh5"/>
      <w:bookmarkEnd w:id="3"/>
    </w:p>
    <w:p w:rsidR="00000000" w:rsidRDefault="003B7500">
      <w:pPr>
        <w:spacing w:before="20"/>
        <w:ind w:right="9"/>
        <w:rPr>
          <w:rFonts w:ascii="Arial" w:eastAsia="Arial" w:hAnsi="Arial" w:cs="Arial"/>
          <w:sz w:val="21"/>
          <w:szCs w:val="21"/>
          <w:shd w:val="clear" w:color="auto" w:fill="FFFFFF"/>
        </w:rPr>
      </w:pPr>
      <w:bookmarkStart w:id="4" w:name="h.3p8hu4y"/>
      <w:bookmarkEnd w:id="4"/>
    </w:p>
    <w:p w:rsidR="00000000" w:rsidRDefault="003B7500">
      <w:pPr>
        <w:spacing w:before="20"/>
        <w:ind w:right="9"/>
        <w:rPr>
          <w:rFonts w:ascii="Arial" w:hAnsi="Arial" w:cs="Arial"/>
        </w:rPr>
      </w:pPr>
      <w:r>
        <w:rPr>
          <w:rFonts w:ascii="Arial" w:eastAsia="Arial" w:hAnsi="Arial" w:cs="Arial"/>
          <w:sz w:val="21"/>
          <w:szCs w:val="21"/>
          <w:shd w:val="clear" w:color="auto" w:fill="FFFFFF"/>
        </w:rPr>
        <w:t>Local e Data</w:t>
      </w:r>
      <w:r>
        <w:rPr>
          <w:rFonts w:ascii="Arial" w:eastAsia="Arial" w:hAnsi="Arial" w:cs="Arial"/>
          <w:sz w:val="21"/>
          <w:szCs w:val="21"/>
          <w:shd w:val="clear" w:color="auto" w:fill="FFFFFF"/>
        </w:rPr>
        <w:tab/>
      </w:r>
      <w:r>
        <w:rPr>
          <w:rFonts w:ascii="Arial" w:eastAsia="Arial" w:hAnsi="Arial" w:cs="Arial"/>
          <w:sz w:val="21"/>
          <w:szCs w:val="21"/>
          <w:shd w:val="clear" w:color="auto" w:fill="FFFFFF"/>
        </w:rPr>
        <w:tab/>
      </w:r>
      <w:r>
        <w:rPr>
          <w:rFonts w:ascii="Arial" w:eastAsia="Arial" w:hAnsi="Arial" w:cs="Arial"/>
          <w:sz w:val="21"/>
          <w:szCs w:val="21"/>
          <w:shd w:val="clear" w:color="auto" w:fill="FFFFFF"/>
        </w:rPr>
        <w:tab/>
      </w:r>
      <w:r>
        <w:rPr>
          <w:rFonts w:ascii="Arial" w:eastAsia="Arial" w:hAnsi="Arial" w:cs="Arial"/>
          <w:sz w:val="21"/>
          <w:szCs w:val="21"/>
          <w:shd w:val="clear" w:color="auto" w:fill="FFFFFF"/>
        </w:rPr>
        <w:tab/>
      </w:r>
      <w:r>
        <w:rPr>
          <w:rFonts w:ascii="Arial" w:eastAsia="Arial" w:hAnsi="Arial" w:cs="Arial"/>
          <w:sz w:val="21"/>
          <w:szCs w:val="21"/>
          <w:shd w:val="clear" w:color="auto" w:fill="FFFFFF"/>
        </w:rPr>
        <w:tab/>
      </w:r>
      <w:r>
        <w:rPr>
          <w:rFonts w:ascii="Arial" w:eastAsia="Arial" w:hAnsi="Arial" w:cs="Arial"/>
          <w:sz w:val="21"/>
          <w:szCs w:val="21"/>
          <w:shd w:val="clear" w:color="auto" w:fill="FFFFFF"/>
        </w:rPr>
        <w:tab/>
      </w:r>
    </w:p>
    <w:p w:rsidR="00000000" w:rsidRDefault="003B7500">
      <w:pPr>
        <w:spacing w:before="200" w:after="200"/>
        <w:jc w:val="both"/>
        <w:rPr>
          <w:rFonts w:ascii="Arial" w:hAnsi="Arial" w:cs="Arial"/>
        </w:rPr>
      </w:pPr>
    </w:p>
    <w:p w:rsidR="00000000" w:rsidRDefault="003B7500">
      <w:pPr>
        <w:spacing w:before="200" w:after="200" w:line="252" w:lineRule="auto"/>
        <w:jc w:val="both"/>
        <w:rPr>
          <w:rFonts w:ascii="Times New Roman" w:eastAsia="Arial" w:hAnsi="Times New Roman" w:cs="Times New Roman"/>
          <w:color w:val="000000"/>
          <w:sz w:val="24"/>
          <w:szCs w:val="24"/>
        </w:rPr>
      </w:pPr>
      <w:r>
        <w:rPr>
          <w:rFonts w:ascii="Arial" w:eastAsia="Arial" w:hAnsi="Arial" w:cs="Arial"/>
          <w:color w:val="000000"/>
          <w:sz w:val="24"/>
          <w:szCs w:val="24"/>
        </w:rPr>
        <w:t>Assinatura.</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ANEXO II</w:t>
      </w:r>
      <w:r>
        <w:rPr>
          <w:rFonts w:ascii="Times New Roman" w:eastAsia="Arial" w:hAnsi="Times New Roman" w:cs="Times New Roman"/>
          <w:b/>
          <w:color w:val="000000"/>
          <w:sz w:val="24"/>
          <w:szCs w:val="24"/>
        </w:rPr>
        <w:t xml:space="preserve">I – Declaração de Ciência, de Concordância e relativa ao artigo 32, inciso II e </w:t>
      </w:r>
      <w:r>
        <w:rPr>
          <w:rFonts w:ascii="Times New Roman" w:eastAsia="Arial" w:hAnsi="Times New Roman" w:cs="Times New Roman"/>
          <w:b/>
          <w:color w:val="000000"/>
          <w:sz w:val="24"/>
          <w:szCs w:val="24"/>
        </w:rPr>
        <w:lastRenderedPageBreak/>
        <w:t>alíneas do Decreto Municipal nº 11. 384/2016</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Declaro que a </w:t>
      </w:r>
      <w:r>
        <w:rPr>
          <w:rFonts w:ascii="Times New Roman" w:eastAsia="Arial" w:hAnsi="Times New Roman" w:cs="Times New Roman"/>
          <w:i/>
          <w:color w:val="FF0000"/>
          <w:sz w:val="24"/>
          <w:szCs w:val="24"/>
        </w:rPr>
        <w:t>.....................................</w:t>
      </w:r>
      <w:r>
        <w:rPr>
          <w:rFonts w:ascii="Times New Roman" w:eastAsia="Arial" w:hAnsi="Times New Roman" w:cs="Times New Roman"/>
          <w:i/>
          <w:color w:val="000000"/>
          <w:sz w:val="24"/>
          <w:szCs w:val="24"/>
        </w:rPr>
        <w:t>, sob as penas da lei,</w:t>
      </w:r>
      <w:r>
        <w:rPr>
          <w:rFonts w:ascii="Times New Roman" w:eastAsia="Arial" w:hAnsi="Times New Roman" w:cs="Times New Roman"/>
          <w:color w:val="000000"/>
          <w:sz w:val="24"/>
          <w:szCs w:val="24"/>
        </w:rPr>
        <w:t xml:space="preserve"> se responsabiliza pela veracidade e legitimidade das in</w:t>
      </w:r>
      <w:r>
        <w:rPr>
          <w:rFonts w:ascii="Times New Roman" w:eastAsia="Arial" w:hAnsi="Times New Roman" w:cs="Times New Roman"/>
          <w:color w:val="000000"/>
          <w:sz w:val="24"/>
          <w:szCs w:val="24"/>
        </w:rPr>
        <w:t xml:space="preserve">formações e documentos apresentados durante o processo de seleção, que está ciente, concorda e atende a todas as disposições, condições e requisitos previstos no Edital de Chamamento Público nº .........../20....... e anexos, na Lei Federal nº 13.019/2014 </w:t>
      </w:r>
      <w:r>
        <w:rPr>
          <w:rFonts w:ascii="Times New Roman" w:eastAsia="Arial" w:hAnsi="Times New Roman" w:cs="Times New Roman"/>
          <w:color w:val="000000"/>
          <w:sz w:val="24"/>
          <w:szCs w:val="24"/>
        </w:rPr>
        <w:t>e no Decreto Municipal nº XX.XXX/20XX, sendo que:</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 xml:space="preserve">é regida por estatuto social nos termos do art. 33 da Lei Federal nº 13.019/2014, e quando tratar-se de sociedade cooperativa, certidão simplificada emitida por Junta Comercial;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 xml:space="preserve">possui tempo mínimo de </w:t>
      </w:r>
      <w:r>
        <w:rPr>
          <w:rFonts w:ascii="Times New Roman" w:eastAsia="Arial" w:hAnsi="Times New Roman" w:cs="Times New Roman"/>
          <w:color w:val="000000"/>
          <w:sz w:val="24"/>
          <w:szCs w:val="24"/>
        </w:rPr>
        <w:t xml:space="preserve">existência de 01 (um) ano, com cadastro ativo no CNPJ nos termos da alínea “a” do inciso V do art. 33 da Lei Federal nº 13.019/2014, na data de apresentação da Proposta de Plano de Trabalho;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ind w:left="720"/>
        <w:jc w:val="both"/>
        <w:rPr>
          <w:rFonts w:ascii="Times New Roman" w:eastAsia="Arial" w:hAnsi="Times New Roman" w:cs="Times New Roman"/>
          <w:color w:val="FF0000"/>
          <w:sz w:val="24"/>
          <w:szCs w:val="24"/>
        </w:rPr>
      </w:pPr>
      <w:r>
        <w:rPr>
          <w:rFonts w:ascii="Times New Roman" w:eastAsia="Arial" w:hAnsi="Times New Roman" w:cs="Times New Roman"/>
          <w:color w:val="000000"/>
          <w:sz w:val="24"/>
          <w:szCs w:val="24"/>
        </w:rPr>
        <w:t>OU</w:t>
      </w:r>
    </w:p>
    <w:p w:rsidR="00000000" w:rsidRDefault="003B7500">
      <w:pPr>
        <w:spacing w:line="252" w:lineRule="auto"/>
        <w:ind w:left="720"/>
        <w:jc w:val="both"/>
        <w:rPr>
          <w:rFonts w:ascii="Times New Roman" w:eastAsia="Arial" w:hAnsi="Times New Roman" w:cs="Times New Roman"/>
          <w:color w:val="FF0000"/>
          <w:sz w:val="24"/>
          <w:szCs w:val="24"/>
        </w:rPr>
      </w:pPr>
    </w:p>
    <w:p w:rsidR="00000000" w:rsidRDefault="003B7500">
      <w:pPr>
        <w:spacing w:line="252" w:lineRule="auto"/>
        <w:ind w:left="720"/>
        <w:jc w:val="both"/>
        <w:rPr>
          <w:rFonts w:ascii="Times New Roman" w:eastAsia="Arial" w:hAnsi="Times New Roman" w:cs="Times New Roman"/>
          <w:color w:val="FF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 xml:space="preserve">possui tempo mínimo de existência de 05 (cinco) anos, com </w:t>
      </w:r>
      <w:r>
        <w:rPr>
          <w:rFonts w:ascii="Times New Roman" w:eastAsia="Arial" w:hAnsi="Times New Roman" w:cs="Times New Roman"/>
          <w:color w:val="000000"/>
          <w:sz w:val="24"/>
          <w:szCs w:val="24"/>
        </w:rPr>
        <w:t xml:space="preserve">cadastro ativo no CNPJ nos termos do inciso I do art. XX do Decreto Municipal nº XX.XXX/20XX, na data de apresentação da Proposta de Plano de Trabalho, nos casos de OSC celebrante se houver previsão de atuação em rede no edital; </w:t>
      </w:r>
    </w:p>
    <w:p w:rsidR="00000000" w:rsidRDefault="003B7500">
      <w:pPr>
        <w:spacing w:line="252" w:lineRule="auto"/>
        <w:jc w:val="both"/>
        <w:rPr>
          <w:rFonts w:ascii="Times New Roman" w:eastAsia="Arial" w:hAnsi="Times New Roman" w:cs="Times New Roman"/>
          <w:color w:val="FF0000"/>
          <w:sz w:val="24"/>
          <w:szCs w:val="24"/>
        </w:rPr>
      </w:pPr>
    </w:p>
    <w:p w:rsidR="00000000" w:rsidRDefault="003B7500">
      <w:pPr>
        <w:spacing w:line="252" w:lineRule="auto"/>
        <w:jc w:val="both"/>
        <w:rPr>
          <w:rFonts w:ascii="Times New Roman" w:eastAsia="Arial" w:hAnsi="Times New Roman" w:cs="Times New Roman"/>
          <w:color w:val="000000"/>
          <w:sz w:val="24"/>
          <w:szCs w:val="24"/>
          <w:shd w:val="clear" w:color="auto" w:fill="FFFFFF"/>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possui .................</w:t>
      </w:r>
      <w:r>
        <w:rPr>
          <w:rFonts w:ascii="Times New Roman" w:eastAsia="Arial" w:hAnsi="Times New Roman" w:cs="Times New Roman"/>
          <w:color w:val="000000"/>
          <w:sz w:val="24"/>
          <w:szCs w:val="24"/>
        </w:rPr>
        <w:t>... (meses/anos) de experiência prévia, com efetividade, do objeto da parceria ou de natureza semelhante, nos termos da alínea “b” do inciso V do art. 33 da Lei Federal nº 13.019/2014;</w:t>
      </w: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shd w:val="clear" w:color="auto" w:fill="FFFFFF"/>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rPr>
      </w:pPr>
      <w:r>
        <w:rPr>
          <w:rFonts w:ascii="Times New Roman" w:hAnsi="Times New Roman" w:cs="Times New Roman"/>
          <w:b/>
          <w:color w:val="000000"/>
          <w:sz w:val="24"/>
          <w:szCs w:val="24"/>
          <w:shd w:val="clear" w:color="auto" w:fill="FFFFFF"/>
        </w:rPr>
        <w:t xml:space="preserve"> </w:t>
      </w:r>
      <w:r>
        <w:rPr>
          <w:rFonts w:ascii="Times New Roman" w:eastAsia="Arial" w:hAnsi="Times New Roman" w:cs="Times New Roman"/>
          <w:color w:val="000000"/>
          <w:sz w:val="24"/>
          <w:szCs w:val="24"/>
          <w:shd w:val="clear" w:color="auto" w:fill="FFFFFF"/>
        </w:rPr>
        <w:t>possui instalações e outras condições materiais, inclusive quanto à s</w:t>
      </w:r>
      <w:r>
        <w:rPr>
          <w:rFonts w:ascii="Times New Roman" w:eastAsia="Arial" w:hAnsi="Times New Roman" w:cs="Times New Roman"/>
          <w:color w:val="000000"/>
          <w:sz w:val="24"/>
          <w:szCs w:val="24"/>
          <w:shd w:val="clear" w:color="auto" w:fill="FFFFFF"/>
        </w:rPr>
        <w:t xml:space="preserve">alubridade e segurança, quando necessárias para realização do objeto e capacidade técnica e operacional para o desenvolvimento da atividade ou projeto, nos termos alínea “c” do inciso V do art. 33 da Lei Federal nº 13.019/2014, ou previsão de contratar ou </w:t>
      </w:r>
      <w:r>
        <w:rPr>
          <w:rFonts w:ascii="Times New Roman" w:eastAsia="Arial" w:hAnsi="Times New Roman" w:cs="Times New Roman"/>
          <w:color w:val="000000"/>
          <w:sz w:val="24"/>
          <w:szCs w:val="24"/>
          <w:shd w:val="clear" w:color="auto" w:fill="FFFFFF"/>
        </w:rPr>
        <w:t>adquirir com recursos da parceria.</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Local-UF, ____ de ______________ de 20___.</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(Nome e Cargo do Representante Legal da OSC)</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ANEXO IV – Declaração sobre insta</w:t>
      </w:r>
      <w:r>
        <w:rPr>
          <w:rFonts w:ascii="Times New Roman" w:eastAsia="Arial" w:hAnsi="Times New Roman" w:cs="Times New Roman"/>
          <w:b/>
          <w:color w:val="000000"/>
          <w:sz w:val="24"/>
          <w:szCs w:val="24"/>
        </w:rPr>
        <w:t>lações e condições materiais</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Declaro, em conformidade com o art. 33, </w:t>
      </w:r>
      <w:r>
        <w:rPr>
          <w:rFonts w:ascii="Times New Roman" w:eastAsia="Arial" w:hAnsi="Times New Roman" w:cs="Times New Roman"/>
          <w:i/>
          <w:color w:val="000000"/>
          <w:sz w:val="24"/>
          <w:szCs w:val="24"/>
        </w:rPr>
        <w:t>caput</w:t>
      </w:r>
      <w:r>
        <w:rPr>
          <w:rFonts w:ascii="Times New Roman" w:eastAsia="Arial" w:hAnsi="Times New Roman" w:cs="Times New Roman"/>
          <w:color w:val="000000"/>
          <w:sz w:val="24"/>
          <w:szCs w:val="24"/>
        </w:rPr>
        <w:t xml:space="preserve">, inciso V, alínea “c”, da Lei Federal nº </w:t>
      </w:r>
      <w:r>
        <w:rPr>
          <w:rFonts w:ascii="Times New Roman" w:eastAsia="Arial" w:hAnsi="Times New Roman" w:cs="Times New Roman"/>
          <w:color w:val="000000"/>
          <w:sz w:val="24"/>
          <w:szCs w:val="24"/>
        </w:rPr>
        <w:lastRenderedPageBreak/>
        <w:t xml:space="preserve">13.019/2014, que a </w:t>
      </w:r>
      <w:r>
        <w:rPr>
          <w:rFonts w:ascii="Times New Roman" w:eastAsia="Arial" w:hAnsi="Times New Roman" w:cs="Times New Roman"/>
          <w:i/>
          <w:color w:val="FF0000"/>
          <w:sz w:val="24"/>
          <w:szCs w:val="24"/>
        </w:rPr>
        <w:t>..............................</w:t>
      </w:r>
      <w:r>
        <w:rPr>
          <w:rFonts w:ascii="Times New Roman" w:eastAsia="Arial" w:hAnsi="Times New Roman" w:cs="Times New Roman"/>
          <w:color w:val="000000"/>
          <w:sz w:val="24"/>
          <w:szCs w:val="24"/>
        </w:rPr>
        <w:t>:</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dispõe de instalações e outras condições materiais para o desenvolvimento das ativida</w:t>
      </w:r>
      <w:r>
        <w:rPr>
          <w:rFonts w:ascii="Times New Roman" w:eastAsia="Arial" w:hAnsi="Times New Roman" w:cs="Times New Roman"/>
          <w:color w:val="000000"/>
          <w:sz w:val="24"/>
          <w:szCs w:val="24"/>
        </w:rPr>
        <w:t>des ou projetos previstos na parceria e o cumprimento das metas estabelecidas.</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r>
        <w:rPr>
          <w:rFonts w:ascii="Times New Roman" w:eastAsia="Arial" w:hAnsi="Times New Roman" w:cs="Times New Roman"/>
          <w:i/>
          <w:color w:val="FF0000"/>
          <w:sz w:val="24"/>
          <w:szCs w:val="24"/>
        </w:rPr>
        <w:t>OU</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sz w:val="24"/>
          <w:szCs w:val="24"/>
          <w:vertAlign w:val="superscript"/>
        </w:rPr>
        <w:t xml:space="preserve"> </w:t>
      </w:r>
      <w:r>
        <w:rPr>
          <w:rFonts w:ascii="Times New Roman" w:eastAsia="Arial" w:hAnsi="Times New Roman" w:cs="Times New Roman"/>
          <w:color w:val="000000"/>
          <w:sz w:val="24"/>
          <w:szCs w:val="24"/>
        </w:rPr>
        <w:t xml:space="preserve">pretende contratar ou adquirir com recursos da parceria as condições materiais para o desenvolvimento das atividades ou projetos previstos na parceria e o cumprimento das </w:t>
      </w:r>
      <w:r>
        <w:rPr>
          <w:rFonts w:ascii="Times New Roman" w:eastAsia="Arial" w:hAnsi="Times New Roman" w:cs="Times New Roman"/>
          <w:color w:val="000000"/>
          <w:sz w:val="24"/>
          <w:szCs w:val="24"/>
        </w:rPr>
        <w:t>metas estabelecidas.</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r>
        <w:rPr>
          <w:rFonts w:ascii="Times New Roman" w:eastAsia="Arial" w:hAnsi="Times New Roman" w:cs="Times New Roman"/>
          <w:i/>
          <w:color w:val="FF0000"/>
          <w:sz w:val="24"/>
          <w:szCs w:val="24"/>
        </w:rPr>
        <w:t>OU</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dispõe de instalações e outras condições materiais para o desenvolvimento das atividades ou projetos previstos na parceria e o cumprimento das metas estabelecidas, bem como pretende, ainda, contratar ou adquirir com recursos da p</w:t>
      </w:r>
      <w:r>
        <w:rPr>
          <w:rFonts w:ascii="Times New Roman" w:eastAsia="Arial" w:hAnsi="Times New Roman" w:cs="Times New Roman"/>
          <w:color w:val="000000"/>
          <w:sz w:val="24"/>
          <w:szCs w:val="24"/>
        </w:rPr>
        <w:t>arceria outros bens para tanto, observando-se o disposto no subitem 9.2 alínea “g”.</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Local-UF, ____ de ______________ de 20___.</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(Nome e Cargo do Representante </w:t>
      </w:r>
      <w:r>
        <w:rPr>
          <w:rFonts w:ascii="Times New Roman" w:eastAsia="Arial" w:hAnsi="Times New Roman" w:cs="Times New Roman"/>
          <w:color w:val="000000"/>
          <w:sz w:val="24"/>
          <w:szCs w:val="24"/>
        </w:rPr>
        <w:t>Legal da OSC)</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both"/>
      </w:pPr>
      <w:r>
        <w:rPr>
          <w:rFonts w:ascii="Times New Roman" w:eastAsia="Arial" w:hAnsi="Times New Roman" w:cs="Times New Roman"/>
          <w:b/>
          <w:color w:val="000000"/>
          <w:sz w:val="24"/>
          <w:szCs w:val="24"/>
        </w:rPr>
        <w:t>ANEXO V – Declaração da não ocorrência de impedimentos</w:t>
      </w:r>
    </w:p>
    <w:p w:rsidR="00000000" w:rsidRDefault="003B7500">
      <w:pPr>
        <w:spacing w:line="252" w:lineRule="auto"/>
        <w:jc w:val="both"/>
      </w:pPr>
    </w:p>
    <w:p w:rsidR="00000000" w:rsidRDefault="003B7500">
      <w:pPr>
        <w:spacing w:line="252" w:lineRule="auto"/>
        <w:jc w:val="both"/>
        <w:rPr>
          <w:rFonts w:ascii="Times New Roman" w:hAnsi="Times New Roman" w:cs="Times New Roman"/>
          <w:color w:val="000000"/>
          <w:sz w:val="24"/>
          <w:szCs w:val="24"/>
        </w:rPr>
      </w:pPr>
      <w:r>
        <w:rPr>
          <w:rFonts w:ascii="Times New Roman" w:eastAsia="Arial" w:hAnsi="Times New Roman" w:cs="Times New Roman"/>
          <w:color w:val="000000"/>
          <w:sz w:val="24"/>
          <w:szCs w:val="24"/>
        </w:rPr>
        <w:t xml:space="preserve">Declaro para os devidos fins, sob as penas da lei, nos termos do art. 38, § 1º, inciso I, alínea “h” do Decreto Municipal nº XX.XXX/20XX que a </w:t>
      </w:r>
      <w:r>
        <w:rPr>
          <w:rFonts w:ascii="Times New Roman" w:eastAsia="Arial" w:hAnsi="Times New Roman" w:cs="Times New Roman"/>
          <w:i/>
          <w:color w:val="FF0000"/>
          <w:sz w:val="24"/>
          <w:szCs w:val="24"/>
        </w:rPr>
        <w:t>.............................</w:t>
      </w:r>
      <w:r>
        <w:rPr>
          <w:rFonts w:ascii="Times New Roman" w:eastAsia="Arial" w:hAnsi="Times New Roman" w:cs="Times New Roman"/>
          <w:i/>
          <w:color w:val="FF0000"/>
          <w:sz w:val="24"/>
          <w:szCs w:val="24"/>
        </w:rPr>
        <w:t>.............</w:t>
      </w:r>
      <w:r>
        <w:rPr>
          <w:rFonts w:ascii="Times New Roman" w:eastAsia="Arial" w:hAnsi="Times New Roman" w:cs="Times New Roman"/>
          <w:color w:val="000000"/>
          <w:sz w:val="24"/>
          <w:szCs w:val="24"/>
        </w:rPr>
        <w:t>:</w:t>
      </w:r>
    </w:p>
    <w:p w:rsidR="00000000" w:rsidRDefault="003B7500">
      <w:pPr>
        <w:spacing w:line="252"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i/>
          <w:color w:val="000000"/>
          <w:sz w:val="24"/>
          <w:szCs w:val="24"/>
        </w:rPr>
        <w:t>não está impedida de celebrar qualquer modalidade de parceria com órgãos públicos;</w:t>
      </w:r>
    </w:p>
    <w:p w:rsidR="00000000" w:rsidRDefault="003B7500">
      <w:pPr>
        <w:spacing w:line="252" w:lineRule="auto"/>
        <w:jc w:val="both"/>
      </w:pPr>
      <w:r>
        <w:rPr>
          <w:rFonts w:ascii="Times New Roman" w:hAnsi="Times New Roman" w:cs="Times New Roman"/>
          <w:i/>
          <w:color w:val="000000"/>
          <w:sz w:val="24"/>
          <w:szCs w:val="24"/>
        </w:rPr>
        <w:lastRenderedPageBreak/>
        <w:t xml:space="preserve"> </w:t>
      </w:r>
      <w:r>
        <w:rPr>
          <w:rFonts w:ascii="Times New Roman" w:eastAsia="Arial" w:hAnsi="Times New Roman" w:cs="Times New Roman"/>
          <w:i/>
          <w:color w:val="000000"/>
          <w:sz w:val="24"/>
          <w:szCs w:val="24"/>
        </w:rPr>
        <w:t>não se submete, tal qual seus D</w:t>
      </w:r>
      <w:r>
        <w:rPr>
          <w:rFonts w:ascii="Times New Roman" w:eastAsia="Arial" w:hAnsi="Times New Roman" w:cs="Times New Roman"/>
          <w:color w:val="000000"/>
          <w:sz w:val="24"/>
          <w:szCs w:val="24"/>
        </w:rPr>
        <w:t xml:space="preserve">irigentes, às vedações previstas no art. 39 da Lei Federal nº 13.019, de 2014; </w:t>
      </w:r>
    </w:p>
    <w:p w:rsidR="00000000" w:rsidRDefault="003B7500">
      <w:pPr>
        <w:tabs>
          <w:tab w:val="left" w:pos="994"/>
        </w:tabs>
        <w:spacing w:line="252" w:lineRule="auto"/>
        <w:jc w:val="both"/>
      </w:pPr>
    </w:p>
    <w:p w:rsidR="00000000" w:rsidRDefault="003B7500">
      <w:pPr>
        <w:tabs>
          <w:tab w:val="left" w:pos="994"/>
        </w:tabs>
        <w:spacing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está regularmente constituída ou, se estran</w:t>
      </w:r>
      <w:r>
        <w:rPr>
          <w:rFonts w:ascii="Times New Roman" w:eastAsia="Arial" w:hAnsi="Times New Roman" w:cs="Times New Roman"/>
          <w:color w:val="000000"/>
          <w:sz w:val="24"/>
          <w:szCs w:val="24"/>
        </w:rPr>
        <w:t xml:space="preserve">geira, está autorizada a funcionar no território nacional; </w:t>
      </w:r>
    </w:p>
    <w:p w:rsidR="00000000" w:rsidRDefault="003B7500">
      <w:pPr>
        <w:tabs>
          <w:tab w:val="left" w:pos="1000"/>
        </w:tabs>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 xml:space="preserve">não foi omissa no dever de prestar contas de parceria anteriormente celebrada; </w:t>
      </w:r>
    </w:p>
    <w:p w:rsidR="00000000" w:rsidRDefault="003B7500">
      <w:pPr>
        <w:tabs>
          <w:tab w:val="left" w:pos="994"/>
        </w:tabs>
        <w:spacing w:line="252" w:lineRule="auto"/>
        <w:jc w:val="both"/>
        <w:rPr>
          <w:rFonts w:ascii="Times New Roman" w:eastAsia="Arial" w:hAnsi="Times New Roman" w:cs="Times New Roman"/>
          <w:color w:val="000000"/>
          <w:sz w:val="24"/>
          <w:szCs w:val="24"/>
        </w:rPr>
      </w:pPr>
    </w:p>
    <w:p w:rsidR="00000000" w:rsidRDefault="003B7500">
      <w:pPr>
        <w:tabs>
          <w:tab w:val="left" w:pos="994"/>
        </w:tabs>
        <w:spacing w:line="252" w:lineRule="auto"/>
        <w:jc w:val="both"/>
        <w:rPr>
          <w:rFonts w:ascii="Times New Roman" w:eastAsia="Arial" w:hAnsi="Times New Roman" w:cs="Times New Roman"/>
          <w:i/>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não tem como dirigente membro do Poder ou do Ministério Público, ou Dirigente da Administração Pública Municipal,</w:t>
      </w:r>
      <w:r>
        <w:rPr>
          <w:rFonts w:ascii="Times New Roman" w:eastAsia="Arial" w:hAnsi="Times New Roman" w:cs="Times New Roman"/>
          <w:color w:val="000000"/>
          <w:sz w:val="24"/>
          <w:szCs w:val="24"/>
        </w:rPr>
        <w:t xml:space="preserve"> estendendo-se a vedação aos respectivos cônjuges ou companheiros, bem como parentes em linha reta, colateral ou por afinidade, até o segundo grau; </w:t>
      </w:r>
    </w:p>
    <w:p w:rsidR="00000000" w:rsidRDefault="003B7500">
      <w:pPr>
        <w:spacing w:line="252" w:lineRule="auto"/>
        <w:jc w:val="both"/>
        <w:rPr>
          <w:rFonts w:ascii="Times New Roman" w:eastAsia="Arial" w:hAnsi="Times New Roman" w:cs="Times New Roman"/>
          <w:i/>
          <w:color w:val="000000"/>
          <w:sz w:val="24"/>
          <w:szCs w:val="24"/>
        </w:rPr>
      </w:pPr>
    </w:p>
    <w:p w:rsidR="00000000" w:rsidRDefault="003B7500">
      <w:pPr>
        <w:spacing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não teve as contas rejeitadas pela Administração Pública nos últimos cinco anos, observadas as exceções p</w:t>
      </w:r>
      <w:r>
        <w:rPr>
          <w:rFonts w:ascii="Times New Roman" w:eastAsia="Arial" w:hAnsi="Times New Roman" w:cs="Times New Roman"/>
          <w:color w:val="000000"/>
          <w:sz w:val="24"/>
          <w:szCs w:val="24"/>
        </w:rPr>
        <w:t>revistas nas alíneas “a” a “c” do inciso IV do art. 39 da Lei Federal nº 13.019/2014;</w:t>
      </w:r>
    </w:p>
    <w:p w:rsidR="00000000" w:rsidRDefault="003B7500">
      <w:pPr>
        <w:spacing w:after="160" w:line="252"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não se encontra submetida aos efeitos de: i) sanções de suspensão de participação em licitação e/ou impedimento de contratar com a administração; ii) declaração de inido</w:t>
      </w:r>
      <w:r>
        <w:rPr>
          <w:rFonts w:ascii="Times New Roman" w:eastAsia="Arial" w:hAnsi="Times New Roman" w:cs="Times New Roman"/>
          <w:color w:val="000000"/>
          <w:sz w:val="24"/>
          <w:szCs w:val="24"/>
        </w:rPr>
        <w:t>neidade para licitar ou contratar com a administração pública; iii) suspensão temporária da participação em chamamento público; iv) impedimento de celebrar parceria ou contrato com a Administração Pública Municipal e v) declaração de inidoneidade para part</w:t>
      </w:r>
      <w:r>
        <w:rPr>
          <w:rFonts w:ascii="Times New Roman" w:eastAsia="Arial" w:hAnsi="Times New Roman" w:cs="Times New Roman"/>
          <w:color w:val="000000"/>
          <w:sz w:val="24"/>
          <w:szCs w:val="24"/>
        </w:rPr>
        <w:t>icipar de chamamento público ou celebrar parceria ou contrato com órgãos e entidades de todas as esferas de governo;</w:t>
      </w:r>
    </w:p>
    <w:p w:rsidR="00000000" w:rsidRDefault="003B7500">
      <w:pPr>
        <w:tabs>
          <w:tab w:val="left" w:pos="994"/>
        </w:tabs>
        <w:spacing w:line="252"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não teve contas de parceria julgadas irregulares ou rejeitadas por Tribunal ou Conselho de Contas de qualquer esfera da Federação, em deci</w:t>
      </w:r>
      <w:r>
        <w:rPr>
          <w:rFonts w:ascii="Times New Roman" w:eastAsia="Arial" w:hAnsi="Times New Roman" w:cs="Times New Roman"/>
          <w:color w:val="000000"/>
          <w:sz w:val="24"/>
          <w:szCs w:val="24"/>
        </w:rPr>
        <w:t xml:space="preserve">são irrecorrível, nos últimos 8 (oito) anos; e </w:t>
      </w:r>
    </w:p>
    <w:p w:rsidR="00000000" w:rsidRDefault="003B7500">
      <w:pPr>
        <w:tabs>
          <w:tab w:val="left" w:pos="994"/>
        </w:tabs>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não tem entre seus dirigentes pessoa cujas contas relativas a parcerias tenham sido julgadas irregulares ou rejeitadas por Tribunal ou Conselho de Contas de qualquer esfera da Federação, em decisão irrecorrí</w:t>
      </w:r>
      <w:r>
        <w:rPr>
          <w:rFonts w:ascii="Times New Roman" w:eastAsia="Arial" w:hAnsi="Times New Roman" w:cs="Times New Roman"/>
          <w:color w:val="000000"/>
          <w:sz w:val="24"/>
          <w:szCs w:val="24"/>
        </w:rPr>
        <w:t>vel, nos últimos 8 (oito) anos; julgada responsável por falta grave e inabilitada para o exercício de cargo em comissão ou função de confiança, enquanto durar a inabilitação; ou considerada responsável por ato de improbidade, enquanto durarem os prazos est</w:t>
      </w:r>
      <w:r>
        <w:rPr>
          <w:rFonts w:ascii="Times New Roman" w:eastAsia="Arial" w:hAnsi="Times New Roman" w:cs="Times New Roman"/>
          <w:color w:val="000000"/>
          <w:sz w:val="24"/>
          <w:szCs w:val="24"/>
        </w:rPr>
        <w:t xml:space="preserve">abelecidos nos incisos I, II e III do art. 12 da Lei Federal nº 8.429, de 02 de Junho de 1992. </w:t>
      </w: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Local-UF, ____ de ______________ de 20___.</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(Nome e Cargo do Represe</w:t>
      </w:r>
      <w:r>
        <w:rPr>
          <w:rFonts w:ascii="Times New Roman" w:eastAsia="Arial" w:hAnsi="Times New Roman" w:cs="Times New Roman"/>
          <w:color w:val="000000"/>
          <w:sz w:val="24"/>
          <w:szCs w:val="24"/>
        </w:rPr>
        <w:t>ntante Legal da OSC)</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both"/>
        <w:rPr>
          <w:rFonts w:ascii="Times New Roman" w:hAnsi="Times New Roman" w:cs="Times New Roman"/>
          <w:b/>
          <w:color w:val="000000"/>
          <w:sz w:val="24"/>
          <w:szCs w:val="24"/>
        </w:rPr>
      </w:pPr>
      <w:r>
        <w:rPr>
          <w:rFonts w:ascii="Times New Roman" w:eastAsia="Arial" w:hAnsi="Times New Roman" w:cs="Times New Roman"/>
          <w:b/>
          <w:color w:val="000000"/>
          <w:sz w:val="24"/>
          <w:szCs w:val="24"/>
        </w:rPr>
        <w:t>ANEXO VI – Declaração relativa às alíneas “c”, “k”, “l” e “m” do subitem 9.2 do edital</w:t>
      </w:r>
    </w:p>
    <w:p w:rsidR="00000000" w:rsidRDefault="003B7500">
      <w:pPr>
        <w:spacing w:line="252" w:lineRule="auto"/>
        <w:jc w:val="center"/>
        <w:rPr>
          <w:rFonts w:ascii="Times New Roman" w:eastAsia="Arial" w:hAnsi="Times New Roman" w:cs="Times New Roman"/>
          <w:color w:val="000000"/>
          <w:sz w:val="24"/>
          <w:szCs w:val="24"/>
        </w:rPr>
      </w:pPr>
      <w:r>
        <w:rPr>
          <w:rFonts w:ascii="Times New Roman" w:hAnsi="Times New Roman" w:cs="Times New Roman"/>
          <w:b/>
          <w:color w:val="000000"/>
          <w:sz w:val="24"/>
          <w:szCs w:val="24"/>
        </w:rPr>
        <w:t xml:space="preserve"> </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Declaro para os devidos fins, em nome da </w:t>
      </w:r>
      <w:r>
        <w:rPr>
          <w:rFonts w:ascii="Times New Roman" w:eastAsia="Arial" w:hAnsi="Times New Roman" w:cs="Times New Roman"/>
          <w:i/>
          <w:color w:val="FF0000"/>
          <w:sz w:val="24"/>
          <w:szCs w:val="24"/>
        </w:rPr>
        <w:t>.............................................</w:t>
      </w:r>
      <w:r>
        <w:rPr>
          <w:rFonts w:ascii="Times New Roman" w:eastAsia="Arial" w:hAnsi="Times New Roman" w:cs="Times New Roman"/>
          <w:color w:val="000000"/>
          <w:sz w:val="24"/>
          <w:szCs w:val="24"/>
        </w:rPr>
        <w:t>, sob as penas da lei, que:</w:t>
      </w:r>
    </w:p>
    <w:p w:rsidR="00000000" w:rsidRDefault="003B7500">
      <w:pPr>
        <w:spacing w:line="252" w:lineRule="auto"/>
        <w:rPr>
          <w:rFonts w:ascii="Times New Roman" w:eastAsia="Arial" w:hAnsi="Times New Roman" w:cs="Times New Roman"/>
          <w:color w:val="000000"/>
          <w:sz w:val="24"/>
          <w:szCs w:val="24"/>
        </w:rPr>
      </w:pPr>
    </w:p>
    <w:p w:rsidR="00000000" w:rsidRDefault="003B7500">
      <w:pPr>
        <w:tabs>
          <w:tab w:val="left" w:pos="994"/>
        </w:tabs>
        <w:spacing w:line="252" w:lineRule="auto"/>
        <w:jc w:val="both"/>
        <w:rPr>
          <w:rFonts w:ascii="Times New Roman" w:eastAsia="Arial" w:hAnsi="Times New Roman" w:cs="Times New Roman"/>
          <w:color w:val="000000"/>
          <w:sz w:val="24"/>
          <w:szCs w:val="24"/>
          <w:vertAlign w:val="superscript"/>
        </w:rPr>
      </w:pPr>
    </w:p>
    <w:p w:rsidR="00000000" w:rsidRDefault="003B7500">
      <w:pPr>
        <w:spacing w:line="252" w:lineRule="auto"/>
        <w:jc w:val="both"/>
        <w:rPr>
          <w:rFonts w:ascii="Times New Roman" w:eastAsia="Arial" w:hAnsi="Times New Roman" w:cs="Times New Roman"/>
          <w:color w:val="000000"/>
          <w:sz w:val="24"/>
          <w:szCs w:val="24"/>
          <w:vertAlign w:val="superscript"/>
        </w:rPr>
      </w:pPr>
    </w:p>
    <w:p w:rsidR="00000000" w:rsidRDefault="003B7500">
      <w:pPr>
        <w:spacing w:line="252" w:lineRule="auto"/>
        <w:rPr>
          <w:rFonts w:ascii="Times New Roman" w:eastAsia="Arial" w:hAnsi="Times New Roman" w:cs="Times New Roman"/>
          <w:sz w:val="24"/>
          <w:szCs w:val="24"/>
          <w:vertAlign w:val="superscript"/>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não haverá contratação</w:t>
      </w:r>
      <w:r>
        <w:rPr>
          <w:rFonts w:ascii="Times New Roman" w:eastAsia="Arial" w:hAnsi="Times New Roman" w:cs="Times New Roman"/>
          <w:color w:val="000000"/>
          <w:sz w:val="24"/>
          <w:szCs w:val="24"/>
        </w:rPr>
        <w:t xml:space="preserve"> ou remuneração a qualquer título, pela OSC, com os recursos repassados, de servidor ou empregado público, inclusive àquele que exerça cargo em comissão ou função de confiança de órgão ou entidade da Administração Pública Municipal, bem como seus respectiv</w:t>
      </w:r>
      <w:r>
        <w:rPr>
          <w:rFonts w:ascii="Times New Roman" w:eastAsia="Arial" w:hAnsi="Times New Roman" w:cs="Times New Roman"/>
          <w:color w:val="000000"/>
          <w:sz w:val="24"/>
          <w:szCs w:val="24"/>
        </w:rPr>
        <w:t>os cônjuges, companheiros ou parentes, até o segundo grau, em linha reta, colateral ou por afinidade</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widowControl/>
        <w:pBdr>
          <w:top w:val="none" w:sz="0" w:space="0" w:color="000000"/>
          <w:left w:val="none" w:sz="0" w:space="0" w:color="000000"/>
          <w:bottom w:val="none" w:sz="0" w:space="0" w:color="000000"/>
          <w:right w:val="none" w:sz="0" w:space="0" w:color="000000"/>
        </w:pBdr>
        <w:spacing w:line="252" w:lineRule="auto"/>
        <w:jc w:val="both"/>
        <w:rPr>
          <w:rFonts w:ascii="Times New Roman" w:eastAsia="Arial"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shd w:val="clear" w:color="auto" w:fill="FFFFFF"/>
        </w:rPr>
        <w:t xml:space="preserve"> </w:t>
      </w:r>
      <w:r>
        <w:rPr>
          <w:rFonts w:ascii="Times New Roman" w:eastAsia="Arial" w:hAnsi="Times New Roman" w:cs="Times New Roman"/>
          <w:color w:val="000000"/>
          <w:sz w:val="24"/>
          <w:szCs w:val="24"/>
          <w:shd w:val="clear" w:color="auto" w:fill="FFFFFF"/>
        </w:rPr>
        <w:t>não haverá contratação de empresa(s) pertencente(s) a parentes até 2º grau, inclusive por afinidade, de dirigentes da OSC, ou de agentes políticos de Pod</w:t>
      </w:r>
      <w:r>
        <w:rPr>
          <w:rFonts w:ascii="Times New Roman" w:eastAsia="Arial" w:hAnsi="Times New Roman" w:cs="Times New Roman"/>
          <w:color w:val="000000"/>
          <w:sz w:val="24"/>
          <w:szCs w:val="24"/>
          <w:shd w:val="clear" w:color="auto" w:fill="FFFFFF"/>
        </w:rPr>
        <w:t xml:space="preserve">er ou do Ministério Público, dirigente de órgão ou entidade da Administração Pública Municipal ou respectivo cônjuge ou companheiro, bem como parente em linha reta, colateral ou por afinidade; </w:t>
      </w: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shd w:val="clear" w:color="auto" w:fill="FFFFFF"/>
          <w:vertAlign w:val="superscript"/>
        </w:rPr>
      </w:pPr>
    </w:p>
    <w:p w:rsidR="00000000" w:rsidRDefault="003B7500">
      <w:pPr>
        <w:widowControl/>
        <w:pBdr>
          <w:top w:val="none" w:sz="0" w:space="0" w:color="000000"/>
          <w:left w:val="none" w:sz="0" w:space="0" w:color="000000"/>
          <w:bottom w:val="none" w:sz="0" w:space="0" w:color="000000"/>
          <w:right w:val="none" w:sz="0" w:space="0" w:color="000000"/>
        </w:pBdr>
        <w:jc w:val="both"/>
        <w:rPr>
          <w:rFonts w:ascii="Times New Roman" w:eastAsia="Arial" w:hAnsi="Times New Roman" w:cs="Times New Roman"/>
          <w:color w:val="000000"/>
          <w:sz w:val="24"/>
          <w:szCs w:val="24"/>
        </w:rPr>
      </w:pPr>
      <w:r>
        <w:rPr>
          <w:rFonts w:ascii="Times New Roman" w:hAnsi="Times New Roman" w:cs="Times New Roman"/>
          <w:color w:val="000000"/>
          <w:sz w:val="24"/>
          <w:szCs w:val="24"/>
          <w:shd w:val="clear" w:color="auto" w:fill="FFFFFF"/>
        </w:rPr>
        <w:t xml:space="preserve"> </w:t>
      </w:r>
      <w:r>
        <w:rPr>
          <w:rFonts w:ascii="Times New Roman" w:eastAsia="Arial" w:hAnsi="Times New Roman" w:cs="Times New Roman"/>
          <w:color w:val="000000"/>
          <w:sz w:val="24"/>
          <w:szCs w:val="24"/>
          <w:shd w:val="clear" w:color="auto" w:fill="FFFFFF"/>
        </w:rPr>
        <w:t>não emprega menor de dezoito anos em trabalho noturno, perig</w:t>
      </w:r>
      <w:r>
        <w:rPr>
          <w:rFonts w:ascii="Times New Roman" w:eastAsia="Arial" w:hAnsi="Times New Roman" w:cs="Times New Roman"/>
          <w:color w:val="000000"/>
          <w:sz w:val="24"/>
          <w:szCs w:val="24"/>
          <w:shd w:val="clear" w:color="auto" w:fill="FFFFFF"/>
        </w:rPr>
        <w:t>oso ou insalubre e não emprega menor de dezesseis anos, salvo na condição de aprendiz.</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RELAÇÃO NOMINAL ATUALIZADA DOS DIRIGENTES DA ENTIDADE</w:t>
      </w:r>
    </w:p>
    <w:p w:rsidR="00000000" w:rsidRDefault="003B7500">
      <w:pPr>
        <w:spacing w:line="252" w:lineRule="auto"/>
        <w:rPr>
          <w:rFonts w:ascii="Times New Roman" w:eastAsia="Arial" w:hAnsi="Times New Roman" w:cs="Times New Roman"/>
          <w:color w:val="000000"/>
          <w:sz w:val="24"/>
          <w:szCs w:val="24"/>
        </w:rPr>
      </w:pPr>
    </w:p>
    <w:tbl>
      <w:tblPr>
        <w:tblW w:w="0" w:type="auto"/>
        <w:tblInd w:w="-108" w:type="dxa"/>
        <w:tblLayout w:type="fixed"/>
        <w:tblLook w:val="0000" w:firstRow="0" w:lastRow="0" w:firstColumn="0" w:lastColumn="0" w:noHBand="0" w:noVBand="0"/>
      </w:tblPr>
      <w:tblGrid>
        <w:gridCol w:w="2594"/>
        <w:gridCol w:w="11"/>
        <w:gridCol w:w="2607"/>
        <w:gridCol w:w="2564"/>
        <w:gridCol w:w="236"/>
      </w:tblGrid>
      <w:tr w:rsidR="00000000">
        <w:tc>
          <w:tcPr>
            <w:tcW w:w="2605" w:type="dxa"/>
            <w:gridSpan w:val="2"/>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b/>
                <w:sz w:val="24"/>
                <w:szCs w:val="24"/>
              </w:rPr>
            </w:pPr>
            <w:r>
              <w:rPr>
                <w:rFonts w:ascii="Times New Roman" w:eastAsia="Arial" w:hAnsi="Times New Roman" w:cs="Times New Roman"/>
                <w:b/>
                <w:sz w:val="24"/>
                <w:szCs w:val="24"/>
              </w:rPr>
              <w:t>Nome do dirigente e cargo que ocupa na OSC</w:t>
            </w:r>
          </w:p>
        </w:tc>
        <w:tc>
          <w:tcPr>
            <w:tcW w:w="2604"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b/>
                <w:sz w:val="24"/>
                <w:szCs w:val="24"/>
              </w:rPr>
            </w:pPr>
            <w:r>
              <w:rPr>
                <w:rFonts w:ascii="Times New Roman" w:eastAsia="Arial" w:hAnsi="Times New Roman" w:cs="Times New Roman"/>
                <w:b/>
                <w:sz w:val="24"/>
                <w:szCs w:val="24"/>
              </w:rPr>
              <w:t>Endereço residencial</w:t>
            </w:r>
          </w:p>
          <w:p w:rsidR="00000000" w:rsidRDefault="003B7500">
            <w:pPr>
              <w:spacing w:line="252" w:lineRule="auto"/>
              <w:rPr>
                <w:rFonts w:ascii="Times New Roman" w:eastAsia="Arial" w:hAnsi="Times New Roman" w:cs="Times New Roman"/>
                <w:b/>
                <w:sz w:val="24"/>
                <w:szCs w:val="24"/>
              </w:rPr>
            </w:pPr>
            <w:r>
              <w:rPr>
                <w:rFonts w:ascii="Times New Roman" w:eastAsia="Arial" w:hAnsi="Times New Roman" w:cs="Times New Roman"/>
                <w:b/>
                <w:sz w:val="24"/>
                <w:szCs w:val="24"/>
              </w:rPr>
              <w:t xml:space="preserve">telefone e email </w:t>
            </w:r>
          </w:p>
        </w:tc>
        <w:tc>
          <w:tcPr>
            <w:tcW w:w="2564" w:type="dxa"/>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hAnsi="Times New Roman" w:cs="Times New Roman"/>
                <w:sz w:val="24"/>
                <w:szCs w:val="24"/>
              </w:rPr>
            </w:pPr>
            <w:r>
              <w:rPr>
                <w:rFonts w:ascii="Times New Roman" w:eastAsia="Arial" w:hAnsi="Times New Roman" w:cs="Times New Roman"/>
                <w:b/>
                <w:sz w:val="24"/>
                <w:szCs w:val="24"/>
              </w:rPr>
              <w:t>Número e órgão expedidor da Car</w:t>
            </w:r>
            <w:r>
              <w:rPr>
                <w:rFonts w:ascii="Times New Roman" w:eastAsia="Arial" w:hAnsi="Times New Roman" w:cs="Times New Roman"/>
                <w:b/>
                <w:sz w:val="24"/>
                <w:szCs w:val="24"/>
              </w:rPr>
              <w:t>teira de Identidade e número do CPF</w:t>
            </w:r>
          </w:p>
        </w:tc>
        <w:tc>
          <w:tcPr>
            <w:tcW w:w="55"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hAnsi="Times New Roman" w:cs="Times New Roman"/>
                <w:sz w:val="24"/>
                <w:szCs w:val="24"/>
              </w:rPr>
            </w:pPr>
          </w:p>
        </w:tc>
      </w:tr>
      <w:tr w:rsidR="00000000">
        <w:tc>
          <w:tcPr>
            <w:tcW w:w="2594" w:type="dxa"/>
            <w:tcBorders>
              <w:top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8"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r>
      <w:tr w:rsidR="00000000">
        <w:tc>
          <w:tcPr>
            <w:tcW w:w="2594" w:type="dxa"/>
            <w:tcBorders>
              <w:top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8"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r>
      <w:tr w:rsidR="00000000">
        <w:tc>
          <w:tcPr>
            <w:tcW w:w="2594" w:type="dxa"/>
            <w:tcBorders>
              <w:top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8"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r>
      <w:tr w:rsidR="00000000">
        <w:tc>
          <w:tcPr>
            <w:tcW w:w="2594" w:type="dxa"/>
            <w:tcBorders>
              <w:top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8"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r>
      <w:tr w:rsidR="00000000">
        <w:tc>
          <w:tcPr>
            <w:tcW w:w="2594" w:type="dxa"/>
            <w:tcBorders>
              <w:top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8"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eastAsia="Arial" w:hAnsi="Times New Roman" w:cs="Times New Roman"/>
                <w:sz w:val="24"/>
                <w:szCs w:val="24"/>
              </w:rPr>
            </w:pPr>
          </w:p>
        </w:tc>
      </w:tr>
    </w:tbl>
    <w:p w:rsidR="00000000" w:rsidRDefault="003B7500">
      <w:pPr>
        <w:spacing w:line="252" w:lineRule="auto"/>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Local-UF, ____ de ______________ de 20___.</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r>
        <w:rPr>
          <w:rFonts w:ascii="Times New Roman" w:eastAsia="Arial" w:hAnsi="Times New Roman" w:cs="Times New Roman"/>
          <w:color w:val="000000"/>
          <w:sz w:val="24"/>
          <w:szCs w:val="24"/>
        </w:rPr>
        <w:t>(Nome e Cargo do Representante Legal da OSC)</w:t>
      </w: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ANEXO V</w:t>
      </w:r>
      <w:r>
        <w:rPr>
          <w:rFonts w:ascii="Times New Roman" w:eastAsia="Arial" w:hAnsi="Times New Roman" w:cs="Times New Roman"/>
          <w:b/>
          <w:color w:val="000000"/>
          <w:sz w:val="24"/>
          <w:szCs w:val="24"/>
        </w:rPr>
        <w:t xml:space="preserve">II – Declaração relativa às alíneas “i” e “j” do subitem 9.2 do edital </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Declaro para os devidos fins, em nome da </w:t>
      </w:r>
      <w:r>
        <w:rPr>
          <w:rFonts w:ascii="Times New Roman" w:eastAsia="Arial" w:hAnsi="Times New Roman" w:cs="Times New Roman"/>
          <w:i/>
          <w:color w:val="FF0000"/>
          <w:sz w:val="24"/>
          <w:szCs w:val="24"/>
        </w:rPr>
        <w:t>....................................</w:t>
      </w:r>
      <w:r>
        <w:rPr>
          <w:rFonts w:ascii="Times New Roman" w:eastAsia="Arial" w:hAnsi="Times New Roman" w:cs="Times New Roman"/>
          <w:color w:val="000000"/>
          <w:sz w:val="24"/>
          <w:szCs w:val="24"/>
        </w:rPr>
        <w:t>, sob as penas da lei, que:</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nenhum dos dirigentes é membro de Poder ou do Ministério Público, ou dirigen</w:t>
      </w:r>
      <w:r>
        <w:rPr>
          <w:rFonts w:ascii="Times New Roman" w:eastAsia="Arial" w:hAnsi="Times New Roman" w:cs="Times New Roman"/>
          <w:color w:val="000000"/>
          <w:sz w:val="24"/>
          <w:szCs w:val="24"/>
        </w:rPr>
        <w:t>te de órgão ou entidade da Administração Pública Municipal, estendendo-se a vedação aos respectivos cônjuges ou companheiros, bem como parentes em linha reta, colateral ou por afinidade, até o segundo grau, sendo considerados: i) membros do Poder Executivo</w:t>
      </w:r>
      <w:r>
        <w:rPr>
          <w:rFonts w:ascii="Times New Roman" w:eastAsia="Arial" w:hAnsi="Times New Roman" w:cs="Times New Roman"/>
          <w:color w:val="000000"/>
          <w:sz w:val="24"/>
          <w:szCs w:val="24"/>
        </w:rPr>
        <w:t>: o Chefe do Poder Executivo (Prefeito), Vice Prefeito e Secretários Municipais; ii) membros do Poder Legislativo: Vereadores; iii) membros do Ministério Público (Procuradores e Promotores).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eastAsia="Arial" w:hAnsi="Times New Roman" w:cs="Times New Roman"/>
          <w:color w:val="000000"/>
          <w:sz w:val="24"/>
          <w:szCs w:val="24"/>
        </w:rPr>
        <w:t>não incorre nas situações de vedações, previstas nas alienas “a</w:t>
      </w:r>
      <w:r>
        <w:rPr>
          <w:rFonts w:ascii="Times New Roman" w:eastAsia="Arial" w:hAnsi="Times New Roman" w:cs="Times New Roman"/>
          <w:color w:val="000000"/>
          <w:sz w:val="24"/>
          <w:szCs w:val="24"/>
        </w:rPr>
        <w:t>”, “b” e “c” do inciso VII do art. 39 da Lei Federal nº 13.019/2014.</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Local-UF, ____ de ______________ de 20___.</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w:t>
      </w: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(ASSINATURA DE TODOS OS DIRIGENTES DA OSC)</w:t>
      </w: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center"/>
        <w:rPr>
          <w:rFonts w:ascii="Times New Roman" w:eastAsia="Arial" w:hAnsi="Times New Roman" w:cs="Times New Roman"/>
          <w:b/>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ANEXO VIII – Declaração de contrapartida de bens e/ou serviços</w:t>
      </w:r>
    </w:p>
    <w:p w:rsidR="00000000" w:rsidRDefault="003B7500">
      <w:pPr>
        <w:spacing w:line="252" w:lineRule="auto"/>
        <w:jc w:val="both"/>
        <w:rPr>
          <w:rFonts w:ascii="Times New Roman" w:eastAsia="Arial" w:hAnsi="Times New Roman" w:cs="Times New Roman"/>
          <w:color w:val="000000"/>
          <w:sz w:val="24"/>
          <w:szCs w:val="24"/>
        </w:rPr>
      </w:pPr>
    </w:p>
    <w:p w:rsidR="00000000" w:rsidRDefault="003B7500">
      <w:pPr>
        <w:spacing w:line="252"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Declaro, em conformidade com o Edital nº .........../20......., que a </w:t>
      </w:r>
      <w:r>
        <w:rPr>
          <w:rFonts w:ascii="Times New Roman" w:eastAsia="Arial" w:hAnsi="Times New Roman" w:cs="Times New Roman"/>
          <w:i/>
          <w:color w:val="FF0000"/>
          <w:sz w:val="24"/>
          <w:szCs w:val="24"/>
        </w:rPr>
        <w:t>..............</w:t>
      </w:r>
      <w:r>
        <w:rPr>
          <w:rFonts w:ascii="Times New Roman" w:eastAsia="Arial" w:hAnsi="Times New Roman" w:cs="Times New Roman"/>
          <w:i/>
          <w:color w:val="FF0000"/>
          <w:sz w:val="24"/>
          <w:szCs w:val="24"/>
        </w:rPr>
        <w:t xml:space="preserve">............................... </w:t>
      </w:r>
      <w:r>
        <w:rPr>
          <w:rFonts w:ascii="Times New Roman" w:eastAsia="Arial" w:hAnsi="Times New Roman" w:cs="Times New Roman"/>
          <w:color w:val="000000"/>
          <w:sz w:val="24"/>
          <w:szCs w:val="24"/>
        </w:rPr>
        <w:t>dispõe de contrapartida, na forma de</w:t>
      </w:r>
      <w:r>
        <w:rPr>
          <w:rFonts w:ascii="Times New Roman" w:eastAsia="Arial" w:hAnsi="Times New Roman" w:cs="Times New Roman"/>
          <w:i/>
          <w:color w:val="FF0000"/>
          <w:sz w:val="24"/>
          <w:szCs w:val="24"/>
        </w:rPr>
        <w:t xml:space="preserve"> ...............................................</w:t>
      </w:r>
      <w:r>
        <w:rPr>
          <w:rFonts w:ascii="Times New Roman" w:eastAsia="Arial" w:hAnsi="Times New Roman" w:cs="Times New Roman"/>
          <w:color w:val="000000"/>
          <w:sz w:val="24"/>
          <w:szCs w:val="24"/>
        </w:rPr>
        <w:t xml:space="preserve">, economicamente mensuráveis,   no   valor   total   de   R$   ...................... (..................................), conforme </w:t>
      </w:r>
      <w:r>
        <w:rPr>
          <w:rFonts w:ascii="Times New Roman" w:eastAsia="Arial" w:hAnsi="Times New Roman" w:cs="Times New Roman"/>
          <w:color w:val="000000"/>
          <w:sz w:val="24"/>
          <w:szCs w:val="24"/>
        </w:rPr>
        <w:lastRenderedPageBreak/>
        <w:t>identif</w:t>
      </w:r>
      <w:r>
        <w:rPr>
          <w:rFonts w:ascii="Times New Roman" w:eastAsia="Arial" w:hAnsi="Times New Roman" w:cs="Times New Roman"/>
          <w:color w:val="000000"/>
          <w:sz w:val="24"/>
          <w:szCs w:val="24"/>
        </w:rPr>
        <w:t>icados abaixo:</w:t>
      </w:r>
    </w:p>
    <w:p w:rsidR="00000000" w:rsidRDefault="003B7500">
      <w:pPr>
        <w:spacing w:line="252" w:lineRule="auto"/>
        <w:jc w:val="both"/>
        <w:rPr>
          <w:rFonts w:ascii="Times New Roman" w:eastAsia="Arial" w:hAnsi="Times New Roman" w:cs="Times New Roman"/>
          <w:color w:val="000000"/>
          <w:sz w:val="24"/>
          <w:szCs w:val="24"/>
        </w:rPr>
      </w:pPr>
    </w:p>
    <w:tbl>
      <w:tblPr>
        <w:tblW w:w="0" w:type="auto"/>
        <w:tblInd w:w="-108" w:type="dxa"/>
        <w:tblLayout w:type="fixed"/>
        <w:tblLook w:val="0000" w:firstRow="0" w:lastRow="0" w:firstColumn="0" w:lastColumn="0" w:noHBand="0" w:noVBand="0"/>
      </w:tblPr>
      <w:tblGrid>
        <w:gridCol w:w="1957"/>
        <w:gridCol w:w="659"/>
        <w:gridCol w:w="1298"/>
        <w:gridCol w:w="1298"/>
        <w:gridCol w:w="659"/>
        <w:gridCol w:w="1957"/>
      </w:tblGrid>
      <w:tr w:rsidR="00000000">
        <w:tc>
          <w:tcPr>
            <w:tcW w:w="1957" w:type="dxa"/>
            <w:tcBorders>
              <w:top w:val="single" w:sz="4" w:space="0" w:color="000001"/>
              <w:bottom w:val="single" w:sz="4" w:space="0" w:color="000001"/>
            </w:tcBorders>
            <w:shd w:val="clear" w:color="auto" w:fill="FFFFFF"/>
          </w:tcPr>
          <w:p w:rsidR="00000000" w:rsidRDefault="003B7500">
            <w:pPr>
              <w:spacing w:line="252" w:lineRule="auto"/>
              <w:rPr>
                <w:rFonts w:ascii="Times New Roman" w:eastAsia="Arial" w:hAnsi="Times New Roman" w:cs="Times New Roman"/>
                <w:b/>
                <w:sz w:val="24"/>
                <w:szCs w:val="24"/>
              </w:rPr>
            </w:pPr>
            <w:r>
              <w:rPr>
                <w:rFonts w:ascii="Times New Roman" w:eastAsia="Arial" w:hAnsi="Times New Roman" w:cs="Times New Roman"/>
                <w:b/>
                <w:sz w:val="24"/>
                <w:szCs w:val="24"/>
              </w:rPr>
              <w:t>Identificação do bem e/ou serviço</w:t>
            </w:r>
          </w:p>
        </w:tc>
        <w:tc>
          <w:tcPr>
            <w:tcW w:w="1957" w:type="dxa"/>
            <w:gridSpan w:val="2"/>
            <w:tcBorders>
              <w:top w:val="single" w:sz="4" w:space="0" w:color="000001"/>
              <w:left w:val="single" w:sz="4" w:space="0" w:color="000001"/>
              <w:bottom w:val="single" w:sz="4" w:space="0" w:color="000001"/>
            </w:tcBorders>
            <w:shd w:val="clear" w:color="auto" w:fill="FFFFFF"/>
          </w:tcPr>
          <w:p w:rsidR="00000000" w:rsidRDefault="003B7500">
            <w:pPr>
              <w:spacing w:line="252"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Valor econômico</w:t>
            </w:r>
          </w:p>
        </w:tc>
        <w:tc>
          <w:tcPr>
            <w:tcW w:w="1957" w:type="dxa"/>
            <w:gridSpan w:val="2"/>
            <w:tcBorders>
              <w:top w:val="single" w:sz="4" w:space="0" w:color="000001"/>
              <w:left w:val="single" w:sz="4" w:space="0" w:color="000001"/>
              <w:bottom w:val="single" w:sz="4" w:space="0" w:color="000001"/>
            </w:tcBorders>
            <w:shd w:val="clear" w:color="auto" w:fill="FFFFFF"/>
          </w:tcPr>
          <w:p w:rsidR="00000000" w:rsidRDefault="003B7500">
            <w:pPr>
              <w:spacing w:line="252" w:lineRule="auto"/>
              <w:rPr>
                <w:rFonts w:ascii="Times New Roman" w:hAnsi="Times New Roman" w:cs="Times New Roman"/>
                <w:sz w:val="24"/>
                <w:szCs w:val="24"/>
              </w:rPr>
            </w:pPr>
            <w:r>
              <w:rPr>
                <w:rFonts w:ascii="Times New Roman" w:eastAsia="Arial" w:hAnsi="Times New Roman" w:cs="Times New Roman"/>
                <w:b/>
                <w:sz w:val="24"/>
                <w:szCs w:val="24"/>
              </w:rPr>
              <w:t>Outras informações relevantes</w:t>
            </w:r>
          </w:p>
        </w:tc>
        <w:tc>
          <w:tcPr>
            <w:tcW w:w="1957" w:type="dxa"/>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rPr>
                <w:rFonts w:ascii="Times New Roman" w:hAnsi="Times New Roman" w:cs="Times New Roman"/>
                <w:sz w:val="24"/>
                <w:szCs w:val="24"/>
              </w:rPr>
            </w:pPr>
          </w:p>
        </w:tc>
      </w:tr>
      <w:tr w:rsidR="00000000">
        <w:tc>
          <w:tcPr>
            <w:tcW w:w="2616" w:type="dxa"/>
            <w:gridSpan w:val="2"/>
            <w:tcBorders>
              <w:top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59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r>
      <w:tr w:rsidR="00000000">
        <w:tc>
          <w:tcPr>
            <w:tcW w:w="2616" w:type="dxa"/>
            <w:gridSpan w:val="2"/>
            <w:tcBorders>
              <w:top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59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r>
      <w:tr w:rsidR="00000000">
        <w:tc>
          <w:tcPr>
            <w:tcW w:w="2616" w:type="dxa"/>
            <w:gridSpan w:val="2"/>
            <w:tcBorders>
              <w:top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59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r>
      <w:tr w:rsidR="00000000">
        <w:tc>
          <w:tcPr>
            <w:tcW w:w="2616" w:type="dxa"/>
            <w:gridSpan w:val="2"/>
            <w:tcBorders>
              <w:top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59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r>
      <w:tr w:rsidR="00000000">
        <w:tc>
          <w:tcPr>
            <w:tcW w:w="2616" w:type="dxa"/>
            <w:gridSpan w:val="2"/>
            <w:tcBorders>
              <w:top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59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r>
      <w:tr w:rsidR="00000000">
        <w:tc>
          <w:tcPr>
            <w:tcW w:w="2616" w:type="dxa"/>
            <w:gridSpan w:val="2"/>
            <w:tcBorders>
              <w:top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59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c>
          <w:tcPr>
            <w:tcW w:w="2616" w:type="dxa"/>
            <w:gridSpan w:val="2"/>
            <w:tcBorders>
              <w:top w:val="single" w:sz="4" w:space="0" w:color="000001"/>
              <w:left w:val="single" w:sz="4" w:space="0" w:color="000001"/>
              <w:bottom w:val="single" w:sz="4" w:space="0" w:color="000001"/>
            </w:tcBorders>
            <w:shd w:val="clear" w:color="auto" w:fill="FFFFFF"/>
          </w:tcPr>
          <w:p w:rsidR="00000000" w:rsidRDefault="003B7500">
            <w:pPr>
              <w:snapToGrid w:val="0"/>
              <w:spacing w:line="252" w:lineRule="auto"/>
              <w:jc w:val="both"/>
              <w:rPr>
                <w:rFonts w:ascii="Times New Roman" w:eastAsia="Arial" w:hAnsi="Times New Roman" w:cs="Times New Roman"/>
                <w:sz w:val="24"/>
                <w:szCs w:val="24"/>
              </w:rPr>
            </w:pPr>
          </w:p>
        </w:tc>
      </w:tr>
    </w:tbl>
    <w:p w:rsidR="00000000" w:rsidRDefault="003B7500">
      <w:pPr>
        <w:spacing w:line="252" w:lineRule="auto"/>
        <w:jc w:val="both"/>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Local-UF, ____ de ______________ de 20___.</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w:t>
      </w:r>
      <w:r>
        <w:rPr>
          <w:rFonts w:ascii="Times New Roman" w:eastAsia="Arial" w:hAnsi="Times New Roman" w:cs="Times New Roman"/>
          <w:color w:val="000000"/>
          <w:sz w:val="24"/>
          <w:szCs w:val="24"/>
        </w:rPr>
        <w:t>......</w:t>
      </w:r>
    </w:p>
    <w:p w:rsidR="00000000" w:rsidRDefault="003B7500">
      <w:pPr>
        <w:spacing w:line="252" w:lineRule="auto"/>
        <w:jc w:val="center"/>
        <w:rPr>
          <w:rFonts w:ascii="Times New Roman" w:eastAsia="Arial" w:hAnsi="Times New Roman" w:cs="Times New Roman"/>
          <w:color w:val="000000"/>
          <w:sz w:val="24"/>
          <w:szCs w:val="24"/>
        </w:rPr>
      </w:pPr>
    </w:p>
    <w:p w:rsidR="00000000" w:rsidRDefault="003B7500">
      <w:pPr>
        <w:spacing w:line="252" w:lineRule="auto"/>
        <w:jc w:val="center"/>
        <w:rPr>
          <w:rFonts w:ascii="Times New Roman" w:eastAsia="Arial" w:hAnsi="Times New Roman" w:cs="Times New Roman"/>
          <w:b/>
          <w:color w:val="FF0000"/>
          <w:sz w:val="24"/>
          <w:szCs w:val="24"/>
        </w:rPr>
      </w:pPr>
      <w:r>
        <w:rPr>
          <w:rFonts w:ascii="Times New Roman" w:eastAsia="Arial" w:hAnsi="Times New Roman" w:cs="Times New Roman"/>
          <w:color w:val="000000"/>
          <w:sz w:val="24"/>
          <w:szCs w:val="24"/>
        </w:rPr>
        <w:t>(Nome e Cargo do Representante Legal da OSC)</w:t>
      </w: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rPr>
          <w:rFonts w:ascii="Times New Roman" w:eastAsia="Arial" w:hAnsi="Times New Roman" w:cs="Times New Roman"/>
          <w:b/>
          <w:color w:val="FF0000"/>
          <w:sz w:val="24"/>
          <w:szCs w:val="24"/>
        </w:rPr>
      </w:pPr>
    </w:p>
    <w:p w:rsidR="00000000" w:rsidRDefault="003B7500">
      <w:pPr>
        <w:spacing w:line="252" w:lineRule="auto"/>
      </w:pPr>
    </w:p>
    <w:sectPr w:rsidR="00000000">
      <w:headerReference w:type="even" r:id="rId10"/>
      <w:headerReference w:type="default" r:id="rId11"/>
      <w:footerReference w:type="even" r:id="rId12"/>
      <w:footerReference w:type="default" r:id="rId13"/>
      <w:headerReference w:type="first" r:id="rId14"/>
      <w:footerReference w:type="first" r:id="rId15"/>
      <w:pgSz w:w="11906" w:h="16838"/>
      <w:pgMar w:top="2661" w:right="1134" w:bottom="1275" w:left="1701" w:header="1276" w:footer="817" w:gutter="0"/>
      <w:cols w:space="720"/>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B7500">
      <w:r>
        <w:separator/>
      </w:r>
    </w:p>
  </w:endnote>
  <w:endnote w:type="continuationSeparator" w:id="0">
    <w:p w:rsidR="00000000" w:rsidRDefault="003B7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Liberation Mono">
    <w:altName w:val="Courier New"/>
    <w:charset w:val="00"/>
    <w:family w:val="modern"/>
    <w:pitch w:val="default"/>
  </w:font>
  <w:font w:name="NSimSun">
    <w:panose1 w:val="02010609030101010101"/>
    <w:charset w:val="86"/>
    <w:family w:val="modern"/>
    <w:pitch w:val="fixed"/>
    <w:sig w:usb0="00000283" w:usb1="288F0000" w:usb2="00000016" w:usb3="00000000" w:csb0="00040001" w:csb1="00000000"/>
  </w:font>
  <w:font w:name="open sans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500" w:rsidRDefault="003B750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B7500">
    <w:pPr>
      <w:pStyle w:val="Rodap"/>
      <w:tabs>
        <w:tab w:val="clear" w:pos="4252"/>
        <w:tab w:val="clear" w:pos="8504"/>
        <w:tab w:val="left" w:pos="6120"/>
      </w:tabs>
      <w:ind w:right="28"/>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B7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B7500">
      <w:r>
        <w:separator/>
      </w:r>
    </w:p>
  </w:footnote>
  <w:footnote w:type="continuationSeparator" w:id="0">
    <w:p w:rsidR="00000000" w:rsidRDefault="003B7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500" w:rsidRDefault="003B7500">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B7500">
    <w:pPr>
      <w:pStyle w:val="NormalWeb"/>
      <w:spacing w:before="0" w:after="0" w:line="240" w:lineRule="auto"/>
      <w:jc w:val="center"/>
      <w:rPr>
        <w:b/>
        <w:bCs/>
      </w:rPr>
    </w:pPr>
    <w:r>
      <w:rPr>
        <w:noProof/>
      </w:rPr>
      <w:drawing>
        <wp:anchor distT="0" distB="0" distL="114935" distR="114935" simplePos="0" relativeHeight="251657728" behindDoc="0" locked="0" layoutInCell="1" allowOverlap="1">
          <wp:simplePos x="0" y="0"/>
          <wp:positionH relativeFrom="column">
            <wp:align>center</wp:align>
          </wp:positionH>
          <wp:positionV relativeFrom="paragraph">
            <wp:posOffset>-419100</wp:posOffset>
          </wp:positionV>
          <wp:extent cx="796925" cy="661670"/>
          <wp:effectExtent l="0" t="0" r="0" b="0"/>
          <wp:wrapSquare wrapText="bothSides"/>
          <wp:docPr id="7"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925" cy="6616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000000" w:rsidRDefault="003B7500">
    <w:pPr>
      <w:pStyle w:val="NormalWeb"/>
      <w:spacing w:before="0" w:after="0" w:line="240" w:lineRule="auto"/>
      <w:jc w:val="center"/>
      <w:rPr>
        <w:b/>
        <w:bCs/>
        <w:sz w:val="20"/>
        <w:szCs w:val="20"/>
      </w:rPr>
    </w:pPr>
  </w:p>
  <w:p w:rsidR="00000000" w:rsidRDefault="003B7500">
    <w:pPr>
      <w:pStyle w:val="NormalWeb"/>
      <w:spacing w:before="0" w:after="0" w:line="240" w:lineRule="auto"/>
      <w:jc w:val="center"/>
      <w:rPr>
        <w:rFonts w:ascii="Arial" w:hAnsi="Arial" w:cs="Arial"/>
        <w:b/>
        <w:bCs/>
        <w:sz w:val="20"/>
        <w:szCs w:val="20"/>
      </w:rPr>
    </w:pPr>
    <w:r>
      <w:rPr>
        <w:rFonts w:ascii="Arial" w:hAnsi="Arial" w:cs="Arial"/>
        <w:b/>
        <w:bCs/>
        <w:sz w:val="20"/>
        <w:szCs w:val="20"/>
      </w:rPr>
      <w:t>PREFEITURA DO MUNICÍPIO DE PORTO VELHO</w:t>
    </w:r>
  </w:p>
  <w:p w:rsidR="00000000" w:rsidRDefault="003B7500">
    <w:pPr>
      <w:pStyle w:val="NormalWeb"/>
      <w:spacing w:before="0" w:after="0" w:line="240" w:lineRule="auto"/>
      <w:jc w:val="center"/>
      <w:rPr>
        <w:rFonts w:ascii="Arial" w:eastAsia="Arial" w:hAnsi="Arial" w:cs="Arial"/>
        <w:b/>
        <w:bCs/>
        <w:sz w:val="20"/>
        <w:szCs w:val="20"/>
      </w:rPr>
    </w:pPr>
    <w:r>
      <w:rPr>
        <w:rFonts w:ascii="Arial" w:hAnsi="Arial" w:cs="Arial"/>
        <w:b/>
        <w:bCs/>
        <w:sz w:val="20"/>
        <w:szCs w:val="20"/>
      </w:rPr>
      <w:t>SECRETARIA MUNICIPAL DE INTEGRAÇÃO - SEMI</w:t>
    </w:r>
  </w:p>
  <w:p w:rsidR="00000000" w:rsidRDefault="003B7500">
    <w:pPr>
      <w:pStyle w:val="Cabealho"/>
      <w:tabs>
        <w:tab w:val="clear" w:pos="4252"/>
        <w:tab w:val="clear" w:pos="8504"/>
        <w:tab w:val="center" w:pos="4249"/>
        <w:tab w:val="left" w:pos="4956"/>
        <w:tab w:val="left" w:pos="5664"/>
        <w:tab w:val="left" w:pos="6372"/>
        <w:tab w:val="left" w:pos="7080"/>
      </w:tabs>
      <w:jc w:val="center"/>
    </w:pPr>
    <w:r>
      <w:rPr>
        <w:rFonts w:ascii="Arial" w:eastAsia="Arial" w:hAnsi="Arial" w:cs="Arial"/>
        <w:b/>
        <w:bCs/>
        <w:sz w:val="20"/>
        <w:szCs w:val="20"/>
      </w:rPr>
      <w:t xml:space="preserve"> </w:t>
    </w:r>
    <w:r>
      <w:rPr>
        <w:rFonts w:ascii="Arial" w:eastAsia="Arial" w:hAnsi="Arial" w:cs="Arial"/>
        <w:b/>
        <w:bCs/>
        <w:color w:val="000000"/>
        <w:sz w:val="24"/>
        <w:szCs w:val="24"/>
      </w:rPr>
      <w:t>Subsecretaria Municipal de Meio Ambiente e Desenvolvimento Sustentável - SEMA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3B75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1625"/>
        </w:tabs>
        <w:ind w:left="2345" w:hanging="360"/>
      </w:pPr>
      <w:rPr>
        <w:b/>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ascii="Arial" w:hAnsi="Arial" w:cs="Arial"/>
        <w:b/>
        <w:sz w:val="24"/>
        <w:szCs w:val="24"/>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360" w:hanging="360"/>
      </w:pPr>
      <w:rPr>
        <w:rFonts w:cs="Arial"/>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b/>
        <w:sz w:val="1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00"/>
    <w:rsid w:val="003B75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15:chartTrackingRefBased/>
  <w15:docId w15:val="{9DFB8B7C-2688-6E4C-A0FB-1285B491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textAlignment w:val="baseline"/>
    </w:pPr>
    <w:rPr>
      <w:rFonts w:ascii="Calibri" w:hAnsi="Calibri" w:cs="Calibri"/>
      <w:color w:val="00000A"/>
      <w:kern w:val="1"/>
      <w:sz w:val="22"/>
      <w:szCs w:val="22"/>
      <w:lang w:eastAsia="zh-CN"/>
    </w:rPr>
  </w:style>
  <w:style w:type="paragraph" w:styleId="Ttulo1">
    <w:name w:val="heading 1"/>
    <w:basedOn w:val="Ttulo4"/>
    <w:next w:val="Corpodetexto"/>
    <w:qFormat/>
    <w:pPr>
      <w:numPr>
        <w:numId w:val="2"/>
      </w:numPr>
      <w:outlineLvl w:val="0"/>
    </w:pPr>
    <w:rPr>
      <w:b/>
      <w:bCs/>
      <w:sz w:val="32"/>
      <w:szCs w:val="32"/>
    </w:rPr>
  </w:style>
  <w:style w:type="paragraph" w:styleId="Ttulo2">
    <w:name w:val="heading 2"/>
    <w:basedOn w:val="Ttulo4"/>
    <w:next w:val="Corpodetexto"/>
    <w:qFormat/>
    <w:pPr>
      <w:numPr>
        <w:ilvl w:val="1"/>
        <w:numId w:val="2"/>
      </w:numPr>
      <w:outlineLvl w:val="1"/>
    </w:pPr>
    <w:rPr>
      <w:b/>
      <w:bCs/>
      <w:i/>
      <w:iCs/>
    </w:rPr>
  </w:style>
  <w:style w:type="paragraph" w:styleId="Ttulo3">
    <w:name w:val="heading 3"/>
    <w:basedOn w:val="Ttulo4"/>
    <w:next w:val="Corpodetexto"/>
    <w:qFormat/>
    <w:pPr>
      <w:numPr>
        <w:ilvl w:val="2"/>
        <w:numId w:val="2"/>
      </w:numPr>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4z0">
    <w:name w:val="WW8Num4z0"/>
    <w:rPr>
      <w:rFonts w:ascii="Arial" w:hAnsi="Arial" w:cs="Arial"/>
      <w:b/>
      <w:sz w:val="24"/>
      <w:szCs w:val="24"/>
    </w:rPr>
  </w:style>
  <w:style w:type="character" w:customStyle="1" w:styleId="WW8Num5z0">
    <w:name w:val="WW8Num5z0"/>
    <w:rPr>
      <w:rFonts w:cs="Arial"/>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Arial"/>
      <w:b/>
      <w:sz w:val="16"/>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rPr>
      <w:rFonts w:ascii="Arial" w:hAnsi="Arial" w:cs="Arial"/>
      <w:b/>
      <w:bCs/>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b/>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b/>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b/>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Fontepargpadro5">
    <w:name w:val="Fonte parág. padrão5"/>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Fontepargpadro4">
    <w:name w:val="Fonte parág. padrão4"/>
  </w:style>
  <w:style w:type="character" w:customStyle="1" w:styleId="WW8Num1zfalse">
    <w:name w:val="WW8Num1zfalse"/>
  </w:style>
  <w:style w:type="character" w:customStyle="1" w:styleId="WW8Num1ztrue">
    <w:name w:val="WW8Num1ztrue"/>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12">
    <w:name w:val="WW-WW8Num1ztrue12"/>
  </w:style>
  <w:style w:type="character" w:customStyle="1" w:styleId="WW-WW8Num1ztrue123">
    <w:name w:val="WW-WW8Num1ztrue123"/>
  </w:style>
  <w:style w:type="character" w:customStyle="1" w:styleId="WW-WW8Num1ztrue1234">
    <w:name w:val="WW-WW8Num1ztrue1234"/>
  </w:style>
  <w:style w:type="character" w:customStyle="1" w:styleId="WW-WW8Num1ztrue12345">
    <w:name w:val="WW-WW8Num1ztrue12345"/>
  </w:style>
  <w:style w:type="character" w:customStyle="1" w:styleId="WW-WW8Num1ztrue123456">
    <w:name w:val="WW-WW8Num1ztrue123456"/>
  </w:style>
  <w:style w:type="character" w:customStyle="1" w:styleId="WW-WW8Num1ztrue1234567">
    <w:name w:val="WW-WW8Num1ztrue1234567"/>
  </w:style>
  <w:style w:type="character" w:customStyle="1" w:styleId="WW-WW8Num1ztrue111">
    <w:name w:val="WW-WW8Num1ztrue111"/>
  </w:style>
  <w:style w:type="character" w:customStyle="1" w:styleId="WW-WW8Num1ztrue121">
    <w:name w:val="WW-WW8Num1ztrue121"/>
  </w:style>
  <w:style w:type="character" w:customStyle="1" w:styleId="WW-WW8Num1ztrue1231">
    <w:name w:val="WW-WW8Num1ztrue1231"/>
  </w:style>
  <w:style w:type="character" w:customStyle="1" w:styleId="WW-WW8Num1ztrue12341">
    <w:name w:val="WW-WW8Num1ztrue12341"/>
  </w:style>
  <w:style w:type="character" w:customStyle="1" w:styleId="WW-WW8Num1ztrue123451">
    <w:name w:val="WW-WW8Num1ztrue123451"/>
  </w:style>
  <w:style w:type="character" w:customStyle="1" w:styleId="WW-WW8Num1ztrue1234561">
    <w:name w:val="WW-WW8Num1ztrue1234561"/>
  </w:style>
  <w:style w:type="character" w:customStyle="1" w:styleId="WW-WW8Num1ztrue12345671">
    <w:name w:val="WW-WW8Num1ztrue12345671"/>
  </w:style>
  <w:style w:type="character" w:customStyle="1" w:styleId="WW-WW8Num1ztrue1111">
    <w:name w:val="WW-WW8Num1ztrue1111"/>
  </w:style>
  <w:style w:type="character" w:customStyle="1" w:styleId="WW-WW8Num1ztrue1211">
    <w:name w:val="WW-WW8Num1ztrue1211"/>
  </w:style>
  <w:style w:type="character" w:customStyle="1" w:styleId="WW-WW8Num1ztrue12311">
    <w:name w:val="WW-WW8Num1ztrue12311"/>
  </w:style>
  <w:style w:type="character" w:customStyle="1" w:styleId="WW-WW8Num1ztrue123411">
    <w:name w:val="WW-WW8Num1ztrue123411"/>
  </w:style>
  <w:style w:type="character" w:customStyle="1" w:styleId="WW-WW8Num1ztrue1234511">
    <w:name w:val="WW-WW8Num1ztrue1234511"/>
  </w:style>
  <w:style w:type="character" w:customStyle="1" w:styleId="WW-WW8Num1ztrue12345611">
    <w:name w:val="WW-WW8Num1ztrue12345611"/>
  </w:style>
  <w:style w:type="character" w:customStyle="1" w:styleId="WW-WW8Num1ztrue123456711">
    <w:name w:val="WW-WW8Num1ztrue123456711"/>
  </w:style>
  <w:style w:type="character" w:customStyle="1" w:styleId="WW-WW8Num1ztrue11111">
    <w:name w:val="WW-WW8Num1ztrue11111"/>
  </w:style>
  <w:style w:type="character" w:customStyle="1" w:styleId="WW-WW8Num1ztrue12111">
    <w:name w:val="WW-WW8Num1ztrue12111"/>
  </w:style>
  <w:style w:type="character" w:customStyle="1" w:styleId="WW-WW8Num1ztrue123111">
    <w:name w:val="WW-WW8Num1ztrue123111"/>
  </w:style>
  <w:style w:type="character" w:customStyle="1" w:styleId="WW-WW8Num1ztrue1234111">
    <w:name w:val="WW-WW8Num1ztrue1234111"/>
  </w:style>
  <w:style w:type="character" w:customStyle="1" w:styleId="WW-WW8Num1ztrue12345111">
    <w:name w:val="WW-WW8Num1ztrue12345111"/>
  </w:style>
  <w:style w:type="character" w:customStyle="1" w:styleId="WW-WW8Num1ztrue123456111">
    <w:name w:val="WW-WW8Num1ztrue123456111"/>
  </w:style>
  <w:style w:type="character" w:customStyle="1" w:styleId="WW-WW8Num1ztrue1234567111">
    <w:name w:val="WW-WW8Num1ztrue1234567111"/>
  </w:style>
  <w:style w:type="character" w:customStyle="1" w:styleId="WW-WW8Num1ztrue111111">
    <w:name w:val="WW-WW8Num1ztrue111111"/>
  </w:style>
  <w:style w:type="character" w:customStyle="1" w:styleId="WW-WW8Num1ztrue121111">
    <w:name w:val="WW-WW8Num1ztrue121111"/>
  </w:style>
  <w:style w:type="character" w:customStyle="1" w:styleId="WW-WW8Num1ztrue1231111">
    <w:name w:val="WW-WW8Num1ztrue1231111"/>
  </w:style>
  <w:style w:type="character" w:customStyle="1" w:styleId="WW-WW8Num1ztrue12341111">
    <w:name w:val="WW-WW8Num1ztrue12341111"/>
  </w:style>
  <w:style w:type="character" w:customStyle="1" w:styleId="WW-WW8Num1ztrue123451111">
    <w:name w:val="WW-WW8Num1ztrue123451111"/>
  </w:style>
  <w:style w:type="character" w:customStyle="1" w:styleId="WW-WW8Num1ztrue1234561111">
    <w:name w:val="WW-WW8Num1ztrue1234561111"/>
  </w:style>
  <w:style w:type="character" w:customStyle="1" w:styleId="Fontepargpadro3">
    <w:name w:val="Fonte parág. padrão3"/>
  </w:style>
  <w:style w:type="character" w:customStyle="1" w:styleId="WW-WW8Num1ztrue12345671111">
    <w:name w:val="WW-WW8Num1ztrue12345671111"/>
  </w:style>
  <w:style w:type="character" w:customStyle="1" w:styleId="WW-WW8Num1ztrue1111111">
    <w:name w:val="WW-WW8Num1ztrue1111111"/>
  </w:style>
  <w:style w:type="character" w:customStyle="1" w:styleId="WW-WW8Num1ztrue1211111">
    <w:name w:val="WW-WW8Num1ztrue1211111"/>
  </w:style>
  <w:style w:type="character" w:customStyle="1" w:styleId="WW-WW8Num1ztrue12311111">
    <w:name w:val="WW-WW8Num1ztrue12311111"/>
  </w:style>
  <w:style w:type="character" w:customStyle="1" w:styleId="WW-WW8Num1ztrue123411111">
    <w:name w:val="WW-WW8Num1ztrue123411111"/>
  </w:style>
  <w:style w:type="character" w:customStyle="1" w:styleId="WW-WW8Num1ztrue1234511111">
    <w:name w:val="WW-WW8Num1ztrue1234511111"/>
  </w:style>
  <w:style w:type="character" w:customStyle="1" w:styleId="WW-WW8Num1ztrue12345611111">
    <w:name w:val="WW-WW8Num1ztrue12345611111"/>
  </w:style>
  <w:style w:type="character" w:customStyle="1" w:styleId="WW-WW8Num1ztrue123456711111">
    <w:name w:val="WW-WW8Num1ztrue123456711111"/>
  </w:style>
  <w:style w:type="character" w:customStyle="1" w:styleId="WW-WW8Num1ztrue11111111">
    <w:name w:val="WW-WW8Num1ztrue11111111"/>
  </w:style>
  <w:style w:type="character" w:customStyle="1" w:styleId="WW-WW8Num1ztrue12111111">
    <w:name w:val="WW-WW8Num1ztrue12111111"/>
  </w:style>
  <w:style w:type="character" w:customStyle="1" w:styleId="WW-WW8Num1ztrue123111111">
    <w:name w:val="WW-WW8Num1ztrue123111111"/>
  </w:style>
  <w:style w:type="character" w:customStyle="1" w:styleId="WW-WW8Num1ztrue1234111111">
    <w:name w:val="WW-WW8Num1ztrue1234111111"/>
  </w:style>
  <w:style w:type="character" w:customStyle="1" w:styleId="WW-WW8Num1ztrue12345111111">
    <w:name w:val="WW-WW8Num1ztrue12345111111"/>
  </w:style>
  <w:style w:type="character" w:customStyle="1" w:styleId="WW-WW8Num1ztrue123456111111">
    <w:name w:val="WW-WW8Num1ztrue12345611111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DefaultParagraphFont">
    <w:name w:val="Default Paragraph Font"/>
  </w:style>
  <w:style w:type="character" w:customStyle="1" w:styleId="Fontepargpadro2">
    <w:name w:val="Fonte parág. padrão2"/>
  </w:style>
  <w:style w:type="character" w:customStyle="1" w:styleId="Fontepargpadro1">
    <w:name w:val="Fonte parág. padrão1"/>
  </w:style>
  <w:style w:type="character" w:styleId="Hyperlink">
    <w:name w:val="Hyperlink"/>
    <w:rPr>
      <w:color w:val="0000FF"/>
      <w:u w:val="single"/>
      <w:lang/>
    </w:rPr>
  </w:style>
  <w:style w:type="character" w:customStyle="1" w:styleId="CharacterStyle1">
    <w:name w:val="Character Style 1"/>
    <w:rPr>
      <w:sz w:val="34"/>
    </w:rPr>
  </w:style>
  <w:style w:type="character" w:customStyle="1" w:styleId="TextodebaloChar">
    <w:name w:val="Texto de balão Char"/>
    <w:rPr>
      <w:rFonts w:ascii="Tahoma" w:hAnsi="Tahoma" w:cs="Tahoma"/>
      <w:sz w:val="16"/>
      <w:szCs w:val="16"/>
      <w:lang w:eastAsia="zh-CN"/>
    </w:rPr>
  </w:style>
  <w:style w:type="character" w:customStyle="1" w:styleId="Caracteresdenotaderodap">
    <w:name w:val="Caracteres de nota de rodapé"/>
  </w:style>
  <w:style w:type="character" w:customStyle="1" w:styleId="Refdenotaderodap2">
    <w:name w:val="Ref. de nota de rodapé2"/>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Refdenotadefim2">
    <w:name w:val="Ref. de nota de fim2"/>
    <w:rPr>
      <w:vertAlign w:val="superscript"/>
    </w:rPr>
  </w:style>
  <w:style w:type="character" w:customStyle="1" w:styleId="Smbolosdenumerao">
    <w:name w:val="Símbolos de numeração"/>
    <w:rPr>
      <w:rFonts w:ascii="Arial" w:hAnsi="Arial" w:cs="Arial"/>
      <w:b/>
      <w:bCs/>
    </w:rPr>
  </w:style>
  <w:style w:type="character" w:customStyle="1" w:styleId="Refdenotaderodap1">
    <w:name w:val="Ref. de nota de rodapé1"/>
    <w:rPr>
      <w:vertAlign w:val="superscript"/>
    </w:rPr>
  </w:style>
  <w:style w:type="character" w:customStyle="1" w:styleId="Refdenotadefim1">
    <w:name w:val="Ref. de nota de fim1"/>
    <w:rPr>
      <w:vertAlign w:val="superscript"/>
    </w:rPr>
  </w:style>
  <w:style w:type="character" w:styleId="Forte">
    <w:name w:val="Strong"/>
    <w:qFormat/>
    <w:rPr>
      <w:b/>
      <w:bCs/>
    </w:rPr>
  </w:style>
  <w:style w:type="character" w:customStyle="1" w:styleId="Refdenotadefim3">
    <w:name w:val="Ref. de nota de fim3"/>
    <w:rPr>
      <w:vertAlign w:val="superscript"/>
    </w:rPr>
  </w:style>
  <w:style w:type="character" w:customStyle="1" w:styleId="WW8Num28z0">
    <w:name w:val="WW8Num28z0"/>
    <w:rPr>
      <w:b/>
    </w:rPr>
  </w:style>
  <w:style w:type="character" w:customStyle="1" w:styleId="WW8Num28z1">
    <w:name w:val="WW8Num28z1"/>
    <w:rPr>
      <w:rFonts w:hint="default"/>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1z0">
    <w:name w:val="WW8Num21z0"/>
    <w:rPr>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TextodebaloChar1">
    <w:name w:val="Texto de balão Char1"/>
    <w:rPr>
      <w:rFonts w:ascii="Tahoma" w:hAnsi="Tahoma" w:cs="Tahoma"/>
      <w:color w:val="00000A"/>
      <w:kern w:val="1"/>
      <w:sz w:val="16"/>
      <w:szCs w:val="16"/>
      <w:lang w:eastAsia="zh-CN"/>
    </w:rPr>
  </w:style>
  <w:style w:type="character" w:customStyle="1" w:styleId="ListLabel4">
    <w:name w:val="ListLabel 4"/>
    <w:rPr>
      <w:b/>
      <w:sz w:val="16"/>
    </w:rPr>
  </w:style>
  <w:style w:type="paragraph" w:customStyle="1" w:styleId="Ttulo7">
    <w:name w:val="Título7"/>
    <w:basedOn w:val="Ttulo6"/>
    <w:next w:val="Corpodetexto"/>
    <w:pPr>
      <w:jc w:val="center"/>
    </w:pPr>
    <w:rPr>
      <w:b/>
      <w:bCs/>
      <w:sz w:val="56"/>
      <w:szCs w:val="56"/>
    </w:rPr>
  </w:style>
  <w:style w:type="paragraph" w:styleId="Corpodetexto">
    <w:name w:val="Body Text"/>
    <w:basedOn w:val="Normal"/>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Ttulo4">
    <w:name w:val="Título4"/>
    <w:basedOn w:val="Normal"/>
    <w:next w:val="Corpodetexto"/>
    <w:pPr>
      <w:keepNext/>
      <w:spacing w:before="240" w:after="120"/>
    </w:pPr>
    <w:rPr>
      <w:rFonts w:ascii="Arial" w:eastAsia="Microsoft YaHei" w:hAnsi="Arial" w:cs="Mangal"/>
      <w:sz w:val="28"/>
      <w:szCs w:val="28"/>
    </w:rPr>
  </w:style>
  <w:style w:type="paragraph" w:customStyle="1" w:styleId="Ttulo6">
    <w:name w:val="Título6"/>
    <w:basedOn w:val="Normal"/>
    <w:next w:val="Corpodetexto"/>
    <w:pPr>
      <w:keepNext/>
      <w:spacing w:before="240" w:after="120"/>
    </w:pPr>
    <w:rPr>
      <w:rFonts w:ascii="Liberation Sans" w:eastAsia="Microsoft YaHei" w:hAnsi="Liberation Sans" w:cs="Mangal"/>
      <w:sz w:val="28"/>
      <w:szCs w:val="28"/>
    </w:rPr>
  </w:style>
  <w:style w:type="paragraph" w:customStyle="1" w:styleId="Ttulo5">
    <w:name w:val="Título5"/>
    <w:basedOn w:val="Normal"/>
    <w:next w:val="Corpodetexto"/>
    <w:pPr>
      <w:keepNext/>
      <w:spacing w:before="240" w:after="120"/>
    </w:pPr>
    <w:rPr>
      <w:rFonts w:ascii="Arial" w:eastAsia="Microsoft YaHei" w:hAnsi="Arial" w:cs="Mangal"/>
      <w:sz w:val="28"/>
      <w:szCs w:val="28"/>
    </w:rPr>
  </w:style>
  <w:style w:type="paragraph" w:customStyle="1" w:styleId="Ttulo30">
    <w:name w:val="Título3"/>
    <w:basedOn w:val="Normal"/>
    <w:pPr>
      <w:keepNext/>
      <w:spacing w:before="240" w:after="120"/>
    </w:pPr>
    <w:rPr>
      <w:rFonts w:ascii="Arial" w:eastAsia="Microsoft YaHei" w:hAnsi="Arial" w:cs="Mangal"/>
      <w:sz w:val="28"/>
      <w:szCs w:val="28"/>
    </w:rPr>
  </w:style>
  <w:style w:type="paragraph" w:customStyle="1" w:styleId="caption">
    <w:name w:val="caption"/>
    <w:basedOn w:val="Normal"/>
    <w:pPr>
      <w:suppressLineNumbers/>
      <w:spacing w:before="120" w:after="120"/>
    </w:pPr>
    <w:rPr>
      <w:rFonts w:cs="Mangal"/>
      <w:i/>
      <w:iCs/>
      <w:sz w:val="24"/>
      <w:szCs w:val="24"/>
    </w:rPr>
  </w:style>
  <w:style w:type="paragraph" w:customStyle="1" w:styleId="Ttulo20">
    <w:name w:val="Título2"/>
    <w:basedOn w:val="Normal"/>
    <w:pPr>
      <w:keepNext/>
      <w:spacing w:before="240" w:after="120"/>
    </w:pPr>
    <w:rPr>
      <w:rFonts w:ascii="Arial" w:eastAsia="Microsoft YaHei" w:hAnsi="Arial" w:cs="Mangal"/>
      <w:sz w:val="28"/>
      <w:szCs w:val="28"/>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Style2">
    <w:name w:val="Style 2"/>
    <w:pPr>
      <w:widowControl w:val="0"/>
      <w:suppressAutoHyphens/>
      <w:spacing w:before="108"/>
      <w:ind w:left="576" w:hanging="576"/>
      <w:jc w:val="both"/>
    </w:pPr>
    <w:rPr>
      <w:rFonts w:eastAsia="SimSun" w:cs="Mangal"/>
      <w:color w:val="00000A"/>
      <w:kern w:val="1"/>
      <w:sz w:val="34"/>
      <w:szCs w:val="24"/>
      <w:lang w:eastAsia="zh-CN" w:bidi="hi-IN"/>
    </w:rPr>
  </w:style>
  <w:style w:type="paragraph" w:styleId="Cabealho">
    <w:name w:val="header"/>
    <w:basedOn w:val="Normal"/>
    <w:pPr>
      <w:suppressLineNumbers/>
      <w:tabs>
        <w:tab w:val="center" w:pos="4252"/>
        <w:tab w:val="right" w:pos="8504"/>
      </w:tabs>
    </w:pPr>
  </w:style>
  <w:style w:type="paragraph" w:customStyle="1" w:styleId="Ttulo10">
    <w:name w:val="Título1"/>
    <w:basedOn w:val="Normal"/>
    <w:pPr>
      <w:jc w:val="center"/>
    </w:pPr>
    <w:rPr>
      <w:b/>
      <w:sz w:val="28"/>
      <w:szCs w:val="20"/>
    </w:rPr>
  </w:style>
  <w:style w:type="paragraph" w:styleId="Rodap">
    <w:name w:val="footer"/>
    <w:basedOn w:val="Normal"/>
    <w:pPr>
      <w:suppressLineNumbers/>
      <w:tabs>
        <w:tab w:val="center" w:pos="4252"/>
        <w:tab w:val="right" w:pos="8504"/>
      </w:tabs>
    </w:pPr>
  </w:style>
  <w:style w:type="paragraph" w:customStyle="1" w:styleId="BalloonText">
    <w:name w:val="Balloon Text"/>
    <w:basedOn w:val="Normal"/>
    <w:rPr>
      <w:rFonts w:ascii="Tahoma" w:hAnsi="Tahoma" w:cs="Tahoma"/>
      <w:sz w:val="16"/>
      <w:szCs w:val="16"/>
    </w:rPr>
  </w:style>
  <w:style w:type="paragraph" w:styleId="Textodenotaderodap">
    <w:name w:val="footnote text"/>
    <w:basedOn w:val="Normal"/>
    <w:pPr>
      <w:suppressLineNumbers/>
      <w:ind w:left="339" w:hanging="339"/>
    </w:pPr>
    <w:rPr>
      <w:sz w:val="20"/>
      <w:szCs w:val="20"/>
    </w:rPr>
  </w:style>
  <w:style w:type="paragraph" w:styleId="NormalWeb">
    <w:name w:val="Normal (Web)"/>
    <w:basedOn w:val="Normal"/>
    <w:pPr>
      <w:widowControl/>
      <w:suppressAutoHyphens w:val="0"/>
      <w:spacing w:before="280" w:after="119" w:line="276" w:lineRule="auto"/>
    </w:pPr>
    <w:rPr>
      <w:rFonts w:cs="Times New Roman"/>
      <w:color w:val="000000"/>
    </w:rPr>
  </w:style>
  <w:style w:type="paragraph" w:styleId="SemEspaamento">
    <w:name w:val="No Spacing"/>
    <w:qFormat/>
    <w:pPr>
      <w:suppressAutoHyphens/>
    </w:pPr>
    <w:rPr>
      <w:rFonts w:ascii="Calibri" w:eastAsia="Calibri" w:hAnsi="Calibri" w:cs="Calibri"/>
      <w:sz w:val="22"/>
      <w:szCs w:val="22"/>
      <w:lang w:eastAsia="zh-CN"/>
    </w:rPr>
  </w:style>
  <w:style w:type="paragraph" w:customStyle="1" w:styleId="Citaes">
    <w:name w:val="Citações"/>
    <w:basedOn w:val="Normal"/>
    <w:pPr>
      <w:spacing w:after="283"/>
      <w:ind w:left="567" w:right="567"/>
    </w:pPr>
  </w:style>
  <w:style w:type="paragraph" w:styleId="Subttulo">
    <w:name w:val="Subtitle"/>
    <w:basedOn w:val="Ttulo6"/>
    <w:next w:val="Corpodetexto"/>
    <w:qFormat/>
    <w:pPr>
      <w:spacing w:before="60"/>
      <w:jc w:val="center"/>
    </w:pPr>
    <w:rPr>
      <w:sz w:val="36"/>
      <w:szCs w:val="36"/>
    </w:rPr>
  </w:style>
  <w:style w:type="paragraph" w:styleId="Textodenotadefim">
    <w:name w:val="endnote text"/>
    <w:basedOn w:val="Normal"/>
    <w:pPr>
      <w:suppressLineNumbers/>
      <w:ind w:left="339" w:hanging="339"/>
    </w:pPr>
    <w:rPr>
      <w:sz w:val="20"/>
      <w:szCs w:val="20"/>
    </w:rPr>
  </w:style>
  <w:style w:type="paragraph" w:styleId="PargrafodaLista">
    <w:name w:val="List Paragraph"/>
    <w:basedOn w:val="Normal"/>
    <w:qFormat/>
    <w:pPr>
      <w:ind w:left="708"/>
    </w:pPr>
  </w:style>
  <w:style w:type="paragraph" w:customStyle="1" w:styleId="Rodapdireita">
    <w:name w:val="Rodapé à direita"/>
    <w:basedOn w:val="Normal"/>
    <w:pPr>
      <w:suppressLineNumbers/>
      <w:tabs>
        <w:tab w:val="center" w:pos="4535"/>
        <w:tab w:val="right" w:pos="9071"/>
      </w:tabs>
    </w:pPr>
  </w:style>
  <w:style w:type="paragraph" w:customStyle="1" w:styleId="Rodapesquerda">
    <w:name w:val="Rodapé à esquerda"/>
    <w:basedOn w:val="Normal"/>
    <w:pPr>
      <w:suppressLineNumbers/>
      <w:tabs>
        <w:tab w:val="center" w:pos="4535"/>
        <w:tab w:val="right" w:pos="9071"/>
      </w:tabs>
    </w:pPr>
  </w:style>
  <w:style w:type="paragraph" w:customStyle="1" w:styleId="Saudao1">
    <w:name w:val="Saudação1"/>
    <w:basedOn w:val="Normal"/>
    <w:pPr>
      <w:suppressLineNumbers/>
    </w:pPr>
  </w:style>
  <w:style w:type="paragraph" w:customStyle="1" w:styleId="Textoprformatado">
    <w:name w:val="Texto préformatado"/>
    <w:basedOn w:val="Normal"/>
    <w:rPr>
      <w:rFonts w:ascii="Liberation Mono" w:eastAsia="NSimSun" w:hAnsi="Liberation Mono" w:cs="Liberation Mono"/>
      <w:sz w:val="20"/>
      <w:szCs w:val="20"/>
    </w:rPr>
  </w:style>
  <w:style w:type="paragraph" w:customStyle="1" w:styleId="Ttulodalista">
    <w:name w:val="Título da lista"/>
    <w:basedOn w:val="Normal"/>
    <w:next w:val="Contedodalista"/>
  </w:style>
  <w:style w:type="paragraph" w:customStyle="1" w:styleId="Contedodalista">
    <w:name w:val="Conteúdo da lista"/>
    <w:basedOn w:val="Normal"/>
    <w:pPr>
      <w:ind w:left="567"/>
    </w:pPr>
  </w:style>
  <w:style w:type="paragraph" w:customStyle="1" w:styleId="western">
    <w:name w:val="western"/>
    <w:basedOn w:val="Normal"/>
    <w:pPr>
      <w:widowControl/>
      <w:suppressAutoHyphens w:val="0"/>
      <w:spacing w:before="280" w:after="119"/>
      <w:textAlignment w:val="auto"/>
    </w:pPr>
    <w:rPr>
      <w:rFonts w:ascii="Times New Roman" w:hAnsi="Times New Roman" w:cs="Times New Roman"/>
      <w:color w:val="000000"/>
      <w:sz w:val="24"/>
      <w:szCs w:val="24"/>
    </w:rPr>
  </w:style>
  <w:style w:type="paragraph" w:styleId="Textodebalo">
    <w:name w:val="Balloon Text"/>
    <w:basedOn w:val="Normal"/>
    <w:rPr>
      <w:rFonts w:ascii="Tahoma" w:hAnsi="Tahoma" w:cs="Tahoma"/>
      <w:sz w:val="16"/>
      <w:szCs w:val="16"/>
    </w:rPr>
  </w:style>
  <w:style w:type="paragraph" w:styleId="Recuodecorpodetexto">
    <w:name w:val="Body Text Indent"/>
    <w:basedOn w:val="Normal"/>
    <w:pPr>
      <w:spacing w:after="120"/>
      <w:ind w:left="283"/>
    </w:pPr>
    <w:rPr>
      <w:lang w:val="x-none"/>
    </w:rPr>
  </w:style>
  <w:style w:type="paragraph" w:customStyle="1" w:styleId="ListParagraph">
    <w:name w:val="List Paragraph"/>
    <w:basedOn w:val="Normal"/>
    <w:pPr>
      <w:spacing w:after="200"/>
      <w:ind w:left="720"/>
      <w:contextualSpacing/>
    </w:pPr>
  </w:style>
  <w:style w:type="paragraph" w:customStyle="1" w:styleId="Contedodoquadro">
    <w:name w:val="Conteúdo do quadro"/>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540"/>
</w:webSettings>
</file>

<file path=word/_rels/document.xml.rels><?xml version="1.0" encoding="UTF-8" standalone="yes"?>
<Relationships xmlns="http://schemas.openxmlformats.org/package/2006/relationships"><Relationship Id="rId8" Type="http://schemas.openxmlformats.org/officeDocument/2006/relationships/hyperlink" Target="http://www.portovelho.ro.gov.br/" TargetMode="External" /><Relationship Id="rId13"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hyperlink" Target="http://www.sema.portovelho.ro.gov.br/" TargetMode="Externa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hyperlink" Target="http://www.portovelho.ro.gov.br/" TargetMode="External" /><Relationship Id="rId14" Type="http://schemas.openxmlformats.org/officeDocument/2006/relationships/header" Target="header3.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15849</Words>
  <Characters>85587</Characters>
  <Application>Microsoft Office Word</Application>
  <DocSecurity>0</DocSecurity>
  <Lines>713</Lines>
  <Paragraphs>202</Paragraphs>
  <ScaleCrop>false</ScaleCrop>
  <Company/>
  <LinksUpToDate>false</LinksUpToDate>
  <CharactersWithSpaces>101234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cp:keywords/>
  <dc:description/>
  <cp:lastModifiedBy>Robson Damasceno</cp:lastModifiedBy>
  <cp:revision>2</cp:revision>
  <cp:lastPrinted>2018-06-12T15:52:00Z</cp:lastPrinted>
  <dcterms:created xsi:type="dcterms:W3CDTF">2019-05-16T20:32:00Z</dcterms:created>
  <dcterms:modified xsi:type="dcterms:W3CDTF">2019-05-16T20:32:00Z</dcterms:modified>
</cp:coreProperties>
</file>